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269C2" w14:textId="77777777" w:rsidR="00A30268" w:rsidRPr="006E6E9B" w:rsidRDefault="00E3717B" w:rsidP="00E3717B">
      <w:pPr>
        <w:jc w:val="center"/>
        <w:rPr>
          <w:rFonts w:ascii="Arial" w:hAnsi="Arial" w:cs="Arial"/>
        </w:rPr>
      </w:pPr>
      <w:r w:rsidRPr="006E6E9B">
        <w:rPr>
          <w:rFonts w:ascii="Arial" w:hAnsi="Arial" w:cs="Arial"/>
        </w:rPr>
        <w:t>Guidelines for Selecting</w:t>
      </w:r>
    </w:p>
    <w:p w14:paraId="49001C2E" w14:textId="77777777" w:rsidR="00E3717B" w:rsidRPr="006E6E9B" w:rsidRDefault="00E3717B" w:rsidP="00E3717B">
      <w:pPr>
        <w:jc w:val="center"/>
        <w:rPr>
          <w:rFonts w:ascii="Arial" w:hAnsi="Arial" w:cs="Arial"/>
        </w:rPr>
      </w:pPr>
      <w:r w:rsidRPr="006E6E9B">
        <w:rPr>
          <w:rFonts w:ascii="Arial" w:hAnsi="Arial" w:cs="Arial"/>
        </w:rPr>
        <w:t>BDE SPECIAL PROVISIONS</w:t>
      </w:r>
    </w:p>
    <w:p w14:paraId="29FBEC9F" w14:textId="0EAE3264" w:rsidR="00E3717B" w:rsidRPr="006E6E9B" w:rsidRDefault="00E3717B" w:rsidP="00E3717B">
      <w:pPr>
        <w:jc w:val="center"/>
        <w:rPr>
          <w:rFonts w:ascii="Arial" w:hAnsi="Arial" w:cs="Arial"/>
        </w:rPr>
      </w:pPr>
      <w:r w:rsidRPr="006E6E9B">
        <w:rPr>
          <w:rFonts w:ascii="Arial" w:hAnsi="Arial" w:cs="Arial"/>
        </w:rPr>
        <w:t xml:space="preserve">For </w:t>
      </w:r>
      <w:r w:rsidR="002841EB" w:rsidRPr="006E6E9B">
        <w:rPr>
          <w:rFonts w:ascii="Arial" w:hAnsi="Arial" w:cs="Arial"/>
        </w:rPr>
        <w:t>t</w:t>
      </w:r>
      <w:r w:rsidRPr="006E6E9B">
        <w:rPr>
          <w:rFonts w:ascii="Arial" w:hAnsi="Arial" w:cs="Arial"/>
        </w:rPr>
        <w:t>he</w:t>
      </w:r>
      <w:r w:rsidR="00B73AF8" w:rsidRPr="006E6E9B">
        <w:rPr>
          <w:rFonts w:ascii="Arial" w:hAnsi="Arial" w:cs="Arial"/>
        </w:rPr>
        <w:t xml:space="preserve"> </w:t>
      </w:r>
      <w:r w:rsidR="0005772C">
        <w:rPr>
          <w:rFonts w:ascii="Arial" w:hAnsi="Arial" w:cs="Arial"/>
        </w:rPr>
        <w:t>July 31</w:t>
      </w:r>
      <w:r w:rsidR="0026580E">
        <w:rPr>
          <w:rFonts w:ascii="Arial" w:hAnsi="Arial" w:cs="Arial"/>
        </w:rPr>
        <w:t xml:space="preserve"> and </w:t>
      </w:r>
      <w:r w:rsidR="0005772C">
        <w:rPr>
          <w:rFonts w:ascii="Arial" w:hAnsi="Arial" w:cs="Arial"/>
        </w:rPr>
        <w:t>September 18</w:t>
      </w:r>
      <w:r w:rsidR="00B50AA9">
        <w:rPr>
          <w:rFonts w:ascii="Arial" w:hAnsi="Arial" w:cs="Arial"/>
        </w:rPr>
        <w:t>, 202</w:t>
      </w:r>
      <w:r w:rsidR="004B0567">
        <w:rPr>
          <w:rFonts w:ascii="Arial" w:hAnsi="Arial" w:cs="Arial"/>
        </w:rPr>
        <w:t>6</w:t>
      </w:r>
      <w:r w:rsidR="005753B9">
        <w:rPr>
          <w:rFonts w:ascii="Arial" w:hAnsi="Arial" w:cs="Arial"/>
        </w:rPr>
        <w:t xml:space="preserve"> Lettings</w:t>
      </w:r>
    </w:p>
    <w:p w14:paraId="40B14795" w14:textId="77777777" w:rsidR="00E3717B" w:rsidRPr="006E6E9B" w:rsidRDefault="00E3717B" w:rsidP="00E3717B">
      <w:pPr>
        <w:jc w:val="center"/>
        <w:rPr>
          <w:rFonts w:ascii="Arial" w:hAnsi="Arial" w:cs="Arial"/>
        </w:rPr>
      </w:pPr>
    </w:p>
    <w:tbl>
      <w:tblPr>
        <w:tblW w:w="0" w:type="auto"/>
        <w:jc w:val="center"/>
        <w:tblLayout w:type="fixed"/>
        <w:tblLook w:val="0000" w:firstRow="0" w:lastRow="0" w:firstColumn="0" w:lastColumn="0" w:noHBand="0" w:noVBand="0"/>
      </w:tblPr>
      <w:tblGrid>
        <w:gridCol w:w="2160"/>
        <w:gridCol w:w="3600"/>
        <w:gridCol w:w="360"/>
        <w:gridCol w:w="2160"/>
        <w:gridCol w:w="3600"/>
      </w:tblGrid>
      <w:tr w:rsidR="00E3717B" w:rsidRPr="006E6E9B" w14:paraId="7475025D" w14:textId="77777777" w:rsidTr="00E3717B">
        <w:trPr>
          <w:cantSplit/>
          <w:jc w:val="center"/>
        </w:trPr>
        <w:tc>
          <w:tcPr>
            <w:tcW w:w="2160" w:type="dxa"/>
          </w:tcPr>
          <w:p w14:paraId="6C140554" w14:textId="77777777" w:rsidR="00E3717B" w:rsidRPr="006E6E9B" w:rsidRDefault="00E3717B" w:rsidP="00E3717B">
            <w:pPr>
              <w:rPr>
                <w:rFonts w:ascii="Arial" w:hAnsi="Arial" w:cs="Arial"/>
              </w:rPr>
            </w:pPr>
            <w:bookmarkStart w:id="0" w:name="TablePlacement"/>
            <w:bookmarkStart w:id="1" w:name="TableStart"/>
            <w:bookmarkEnd w:id="0"/>
            <w:bookmarkEnd w:id="1"/>
            <w:r w:rsidRPr="006E6E9B">
              <w:rPr>
                <w:rFonts w:ascii="Arial" w:hAnsi="Arial" w:cs="Arial"/>
              </w:rPr>
              <w:t>Designer</w:t>
            </w:r>
          </w:p>
        </w:tc>
        <w:tc>
          <w:tcPr>
            <w:tcW w:w="3600" w:type="dxa"/>
            <w:tcBorders>
              <w:bottom w:val="single" w:sz="4" w:space="0" w:color="auto"/>
            </w:tcBorders>
            <w:shd w:val="clear" w:color="auto" w:fill="auto"/>
          </w:tcPr>
          <w:p w14:paraId="571D5E6D" w14:textId="77777777" w:rsidR="00E3717B" w:rsidRPr="006E6E9B" w:rsidRDefault="00E3717B" w:rsidP="00E3717B">
            <w:pPr>
              <w:rPr>
                <w:rFonts w:ascii="Arial" w:hAnsi="Arial" w:cs="Arial"/>
              </w:rPr>
            </w:pPr>
          </w:p>
        </w:tc>
        <w:tc>
          <w:tcPr>
            <w:tcW w:w="360" w:type="dxa"/>
          </w:tcPr>
          <w:p w14:paraId="1CBC5FA1" w14:textId="77777777" w:rsidR="00E3717B" w:rsidRPr="006E6E9B" w:rsidRDefault="00E3717B" w:rsidP="00E3717B">
            <w:pPr>
              <w:rPr>
                <w:rFonts w:ascii="Arial" w:hAnsi="Arial" w:cs="Arial"/>
              </w:rPr>
            </w:pPr>
          </w:p>
        </w:tc>
        <w:tc>
          <w:tcPr>
            <w:tcW w:w="2160" w:type="dxa"/>
          </w:tcPr>
          <w:p w14:paraId="01AD69C6" w14:textId="77777777" w:rsidR="00E3717B" w:rsidRPr="006E6E9B" w:rsidRDefault="00E3717B" w:rsidP="00E3717B">
            <w:pPr>
              <w:rPr>
                <w:rFonts w:ascii="Arial" w:hAnsi="Arial" w:cs="Arial"/>
              </w:rPr>
            </w:pPr>
            <w:r w:rsidRPr="006E6E9B">
              <w:rPr>
                <w:rFonts w:ascii="Arial" w:hAnsi="Arial" w:cs="Arial"/>
              </w:rPr>
              <w:t>FAP:</w:t>
            </w:r>
          </w:p>
        </w:tc>
        <w:tc>
          <w:tcPr>
            <w:tcW w:w="3600" w:type="dxa"/>
            <w:tcBorders>
              <w:bottom w:val="single" w:sz="4" w:space="0" w:color="auto"/>
            </w:tcBorders>
            <w:shd w:val="clear" w:color="auto" w:fill="auto"/>
          </w:tcPr>
          <w:p w14:paraId="74BF92F0" w14:textId="77777777" w:rsidR="00E3717B" w:rsidRPr="006E6E9B" w:rsidRDefault="00E3717B" w:rsidP="00E3717B">
            <w:pPr>
              <w:rPr>
                <w:rFonts w:ascii="Arial" w:hAnsi="Arial" w:cs="Arial"/>
              </w:rPr>
            </w:pPr>
          </w:p>
        </w:tc>
      </w:tr>
      <w:tr w:rsidR="00E3717B" w:rsidRPr="006E6E9B" w14:paraId="670C8392" w14:textId="77777777" w:rsidTr="00E3717B">
        <w:trPr>
          <w:cantSplit/>
          <w:jc w:val="center"/>
        </w:trPr>
        <w:tc>
          <w:tcPr>
            <w:tcW w:w="2160" w:type="dxa"/>
          </w:tcPr>
          <w:p w14:paraId="47E8A066" w14:textId="77777777" w:rsidR="00E3717B" w:rsidRPr="006E6E9B" w:rsidRDefault="00E3717B" w:rsidP="00E3717B">
            <w:pPr>
              <w:rPr>
                <w:rFonts w:ascii="Arial" w:hAnsi="Arial" w:cs="Arial"/>
              </w:rPr>
            </w:pPr>
            <w:r w:rsidRPr="006E6E9B">
              <w:rPr>
                <w:rFonts w:ascii="Arial" w:hAnsi="Arial" w:cs="Arial"/>
              </w:rPr>
              <w:t>Contract No.:</w:t>
            </w:r>
          </w:p>
        </w:tc>
        <w:tc>
          <w:tcPr>
            <w:tcW w:w="3600" w:type="dxa"/>
            <w:tcBorders>
              <w:top w:val="single" w:sz="4" w:space="0" w:color="auto"/>
              <w:bottom w:val="single" w:sz="4" w:space="0" w:color="auto"/>
            </w:tcBorders>
            <w:shd w:val="clear" w:color="auto" w:fill="auto"/>
          </w:tcPr>
          <w:p w14:paraId="425E3136" w14:textId="77777777" w:rsidR="00E3717B" w:rsidRPr="006E6E9B" w:rsidRDefault="00E3717B" w:rsidP="00E3717B">
            <w:pPr>
              <w:rPr>
                <w:rFonts w:ascii="Arial" w:hAnsi="Arial" w:cs="Arial"/>
              </w:rPr>
            </w:pPr>
          </w:p>
        </w:tc>
        <w:tc>
          <w:tcPr>
            <w:tcW w:w="360" w:type="dxa"/>
          </w:tcPr>
          <w:p w14:paraId="3292BB63" w14:textId="77777777" w:rsidR="00E3717B" w:rsidRPr="006E6E9B" w:rsidRDefault="00E3717B" w:rsidP="00E3717B">
            <w:pPr>
              <w:rPr>
                <w:rFonts w:ascii="Arial" w:hAnsi="Arial" w:cs="Arial"/>
              </w:rPr>
            </w:pPr>
          </w:p>
        </w:tc>
        <w:tc>
          <w:tcPr>
            <w:tcW w:w="2160" w:type="dxa"/>
          </w:tcPr>
          <w:p w14:paraId="422B857A" w14:textId="77777777" w:rsidR="00E3717B" w:rsidRPr="006E6E9B" w:rsidRDefault="00E3717B" w:rsidP="00E3717B">
            <w:pPr>
              <w:rPr>
                <w:rFonts w:ascii="Arial" w:hAnsi="Arial" w:cs="Arial"/>
              </w:rPr>
            </w:pPr>
            <w:r w:rsidRPr="006E6E9B">
              <w:rPr>
                <w:rFonts w:ascii="Arial" w:hAnsi="Arial" w:cs="Arial"/>
              </w:rPr>
              <w:t>Section:</w:t>
            </w:r>
          </w:p>
        </w:tc>
        <w:tc>
          <w:tcPr>
            <w:tcW w:w="3600" w:type="dxa"/>
            <w:tcBorders>
              <w:top w:val="single" w:sz="4" w:space="0" w:color="auto"/>
              <w:bottom w:val="single" w:sz="4" w:space="0" w:color="auto"/>
            </w:tcBorders>
            <w:shd w:val="clear" w:color="auto" w:fill="auto"/>
          </w:tcPr>
          <w:p w14:paraId="1AAC8239" w14:textId="77777777" w:rsidR="00E3717B" w:rsidRPr="006E6E9B" w:rsidRDefault="00E3717B" w:rsidP="00E3717B">
            <w:pPr>
              <w:rPr>
                <w:rFonts w:ascii="Arial" w:hAnsi="Arial" w:cs="Arial"/>
              </w:rPr>
            </w:pPr>
          </w:p>
        </w:tc>
      </w:tr>
      <w:tr w:rsidR="00E3717B" w:rsidRPr="006E6E9B" w14:paraId="59E0849C" w14:textId="77777777" w:rsidTr="00E3717B">
        <w:trPr>
          <w:cantSplit/>
          <w:jc w:val="center"/>
        </w:trPr>
        <w:tc>
          <w:tcPr>
            <w:tcW w:w="2160" w:type="dxa"/>
          </w:tcPr>
          <w:p w14:paraId="66206116" w14:textId="77777777" w:rsidR="00E3717B" w:rsidRPr="006E6E9B" w:rsidRDefault="00E3717B" w:rsidP="00E3717B">
            <w:pPr>
              <w:rPr>
                <w:rFonts w:ascii="Arial" w:hAnsi="Arial" w:cs="Arial"/>
              </w:rPr>
            </w:pPr>
          </w:p>
        </w:tc>
        <w:tc>
          <w:tcPr>
            <w:tcW w:w="3600" w:type="dxa"/>
            <w:tcBorders>
              <w:top w:val="single" w:sz="4" w:space="0" w:color="auto"/>
            </w:tcBorders>
          </w:tcPr>
          <w:p w14:paraId="03397C29" w14:textId="77777777" w:rsidR="00E3717B" w:rsidRPr="006E6E9B" w:rsidRDefault="00E3717B" w:rsidP="00E3717B">
            <w:pPr>
              <w:rPr>
                <w:rFonts w:ascii="Arial" w:hAnsi="Arial" w:cs="Arial"/>
              </w:rPr>
            </w:pPr>
          </w:p>
        </w:tc>
        <w:tc>
          <w:tcPr>
            <w:tcW w:w="360" w:type="dxa"/>
          </w:tcPr>
          <w:p w14:paraId="4F5CEB57" w14:textId="77777777" w:rsidR="00E3717B" w:rsidRPr="006E6E9B" w:rsidRDefault="00E3717B" w:rsidP="00E3717B">
            <w:pPr>
              <w:rPr>
                <w:rFonts w:ascii="Arial" w:hAnsi="Arial" w:cs="Arial"/>
              </w:rPr>
            </w:pPr>
          </w:p>
        </w:tc>
        <w:tc>
          <w:tcPr>
            <w:tcW w:w="2160" w:type="dxa"/>
          </w:tcPr>
          <w:p w14:paraId="3ABD3629" w14:textId="77777777" w:rsidR="00E3717B" w:rsidRPr="006E6E9B" w:rsidRDefault="00E3717B" w:rsidP="00E3717B">
            <w:pPr>
              <w:rPr>
                <w:rFonts w:ascii="Arial" w:hAnsi="Arial" w:cs="Arial"/>
              </w:rPr>
            </w:pPr>
            <w:r w:rsidRPr="006E6E9B">
              <w:rPr>
                <w:rFonts w:ascii="Arial" w:hAnsi="Arial" w:cs="Arial"/>
              </w:rPr>
              <w:t>County:</w:t>
            </w:r>
          </w:p>
        </w:tc>
        <w:tc>
          <w:tcPr>
            <w:tcW w:w="3600" w:type="dxa"/>
            <w:tcBorders>
              <w:top w:val="single" w:sz="4" w:space="0" w:color="auto"/>
              <w:bottom w:val="single" w:sz="4" w:space="0" w:color="auto"/>
            </w:tcBorders>
            <w:shd w:val="clear" w:color="auto" w:fill="auto"/>
          </w:tcPr>
          <w:p w14:paraId="07D38D4D" w14:textId="77777777" w:rsidR="00E3717B" w:rsidRPr="006E6E9B" w:rsidRDefault="00E3717B" w:rsidP="00E3717B">
            <w:pPr>
              <w:rPr>
                <w:rFonts w:ascii="Arial" w:hAnsi="Arial" w:cs="Arial"/>
              </w:rPr>
            </w:pPr>
          </w:p>
        </w:tc>
      </w:tr>
    </w:tbl>
    <w:p w14:paraId="154C3302" w14:textId="77777777" w:rsidR="00E3717B" w:rsidRPr="006E6E9B" w:rsidRDefault="00E3717B" w:rsidP="00E3717B">
      <w:pPr>
        <w:jc w:val="center"/>
        <w:rPr>
          <w:rFonts w:ascii="Arial" w:hAnsi="Arial" w:cs="Arial"/>
        </w:rPr>
      </w:pPr>
    </w:p>
    <w:p w14:paraId="274DA181" w14:textId="77777777" w:rsidR="00E3717B" w:rsidRPr="006E6E9B" w:rsidRDefault="00E3717B" w:rsidP="00E3717B">
      <w:pPr>
        <w:jc w:val="center"/>
        <w:rPr>
          <w:rFonts w:ascii="Arial" w:hAnsi="Arial" w:cs="Arial"/>
        </w:rPr>
      </w:pPr>
    </w:p>
    <w:tbl>
      <w:tblPr>
        <w:tblW w:w="14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450"/>
        <w:gridCol w:w="360"/>
        <w:gridCol w:w="3780"/>
        <w:gridCol w:w="1440"/>
        <w:gridCol w:w="1350"/>
        <w:gridCol w:w="6570"/>
      </w:tblGrid>
      <w:tr w:rsidR="00E3717B" w:rsidRPr="006E6E9B" w14:paraId="4453BF3E" w14:textId="77777777" w:rsidTr="001879B0">
        <w:trPr>
          <w:cantSplit/>
          <w:tblHeader/>
        </w:trPr>
        <w:tc>
          <w:tcPr>
            <w:tcW w:w="810" w:type="dxa"/>
            <w:shd w:val="clear" w:color="auto" w:fill="auto"/>
          </w:tcPr>
          <w:p w14:paraId="68399A2B" w14:textId="77777777" w:rsidR="00E3717B" w:rsidRPr="006E6E9B" w:rsidRDefault="00E3717B" w:rsidP="00E3717B">
            <w:pPr>
              <w:rPr>
                <w:rFonts w:ascii="Arial" w:hAnsi="Arial" w:cs="Arial"/>
                <w:sz w:val="18"/>
                <w:szCs w:val="18"/>
              </w:rPr>
            </w:pPr>
            <w:r w:rsidRPr="006E6E9B">
              <w:rPr>
                <w:rFonts w:ascii="Arial" w:hAnsi="Arial" w:cs="Arial"/>
                <w:sz w:val="18"/>
                <w:szCs w:val="18"/>
              </w:rPr>
              <w:t>File Name</w:t>
            </w:r>
          </w:p>
        </w:tc>
        <w:tc>
          <w:tcPr>
            <w:tcW w:w="450" w:type="dxa"/>
            <w:shd w:val="clear" w:color="auto" w:fill="auto"/>
          </w:tcPr>
          <w:p w14:paraId="04DC4854" w14:textId="77777777" w:rsidR="00E3717B" w:rsidRPr="006E6E9B" w:rsidRDefault="00E3717B" w:rsidP="00E3717B">
            <w:pPr>
              <w:rPr>
                <w:rFonts w:ascii="Arial" w:hAnsi="Arial" w:cs="Arial"/>
                <w:sz w:val="18"/>
                <w:szCs w:val="18"/>
              </w:rPr>
            </w:pPr>
            <w:r w:rsidRPr="006E6E9B">
              <w:rPr>
                <w:rFonts w:ascii="Arial" w:hAnsi="Arial" w:cs="Arial"/>
                <w:sz w:val="18"/>
                <w:szCs w:val="18"/>
              </w:rPr>
              <w:t>#</w:t>
            </w:r>
          </w:p>
        </w:tc>
        <w:tc>
          <w:tcPr>
            <w:tcW w:w="360" w:type="dxa"/>
            <w:shd w:val="clear" w:color="auto" w:fill="auto"/>
          </w:tcPr>
          <w:p w14:paraId="11CF76CA" w14:textId="77777777" w:rsidR="00E3717B" w:rsidRPr="006E6E9B" w:rsidRDefault="00E3717B" w:rsidP="00E3717B">
            <w:pPr>
              <w:rPr>
                <w:rFonts w:ascii="Arial" w:hAnsi="Arial" w:cs="Arial"/>
                <w:sz w:val="18"/>
                <w:szCs w:val="18"/>
              </w:rPr>
            </w:pPr>
          </w:p>
        </w:tc>
        <w:tc>
          <w:tcPr>
            <w:tcW w:w="3780" w:type="dxa"/>
            <w:shd w:val="clear" w:color="auto" w:fill="auto"/>
          </w:tcPr>
          <w:p w14:paraId="5F0CE6AB" w14:textId="77777777" w:rsidR="00E3717B" w:rsidRPr="006E6E9B" w:rsidRDefault="00E3717B" w:rsidP="00E3717B">
            <w:pPr>
              <w:rPr>
                <w:rFonts w:ascii="Arial" w:hAnsi="Arial" w:cs="Arial"/>
                <w:sz w:val="18"/>
                <w:szCs w:val="18"/>
              </w:rPr>
            </w:pPr>
            <w:r w:rsidRPr="006E6E9B">
              <w:rPr>
                <w:rFonts w:ascii="Arial" w:hAnsi="Arial" w:cs="Arial"/>
                <w:sz w:val="18"/>
                <w:szCs w:val="18"/>
              </w:rPr>
              <w:t>Special Provision Title</w:t>
            </w:r>
          </w:p>
        </w:tc>
        <w:tc>
          <w:tcPr>
            <w:tcW w:w="1440" w:type="dxa"/>
            <w:shd w:val="clear" w:color="auto" w:fill="auto"/>
          </w:tcPr>
          <w:p w14:paraId="0CFA0C4F"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Effective</w:t>
            </w:r>
          </w:p>
        </w:tc>
        <w:tc>
          <w:tcPr>
            <w:tcW w:w="1350" w:type="dxa"/>
            <w:shd w:val="clear" w:color="auto" w:fill="auto"/>
          </w:tcPr>
          <w:p w14:paraId="6FB6F289"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Revised</w:t>
            </w:r>
          </w:p>
        </w:tc>
        <w:tc>
          <w:tcPr>
            <w:tcW w:w="6570" w:type="dxa"/>
            <w:shd w:val="clear" w:color="auto" w:fill="auto"/>
          </w:tcPr>
          <w:p w14:paraId="588368AE" w14:textId="77777777" w:rsidR="00E3717B" w:rsidRPr="006E6E9B" w:rsidRDefault="00E3717B" w:rsidP="00E3717B">
            <w:pPr>
              <w:rPr>
                <w:rFonts w:ascii="Arial" w:hAnsi="Arial" w:cs="Arial"/>
                <w:sz w:val="18"/>
                <w:szCs w:val="18"/>
                <w:u w:val="single"/>
              </w:rPr>
            </w:pPr>
            <w:r w:rsidRPr="006E6E9B">
              <w:rPr>
                <w:rFonts w:ascii="Arial" w:hAnsi="Arial" w:cs="Arial"/>
                <w:sz w:val="18"/>
                <w:szCs w:val="18"/>
                <w:u w:val="single"/>
              </w:rPr>
              <w:t>Comments</w:t>
            </w:r>
          </w:p>
        </w:tc>
      </w:tr>
      <w:tr w:rsidR="00E3717B" w:rsidRPr="006E6E9B" w14:paraId="59DE81E3" w14:textId="77777777" w:rsidTr="001879B0">
        <w:trPr>
          <w:cantSplit/>
        </w:trPr>
        <w:tc>
          <w:tcPr>
            <w:tcW w:w="810" w:type="dxa"/>
            <w:shd w:val="clear" w:color="auto" w:fill="auto"/>
          </w:tcPr>
          <w:p w14:paraId="5BDC73CE" w14:textId="77777777" w:rsidR="00E3717B" w:rsidRPr="006E6E9B" w:rsidRDefault="00E3717B" w:rsidP="00E3717B">
            <w:pPr>
              <w:rPr>
                <w:rFonts w:ascii="Arial" w:hAnsi="Arial" w:cs="Arial"/>
                <w:sz w:val="18"/>
                <w:szCs w:val="18"/>
              </w:rPr>
            </w:pPr>
            <w:r w:rsidRPr="006E6E9B">
              <w:rPr>
                <w:rFonts w:ascii="Arial" w:hAnsi="Arial" w:cs="Arial"/>
                <w:sz w:val="18"/>
                <w:szCs w:val="18"/>
              </w:rPr>
              <w:t>80099.</w:t>
            </w:r>
          </w:p>
        </w:tc>
        <w:tc>
          <w:tcPr>
            <w:tcW w:w="450" w:type="dxa"/>
            <w:shd w:val="clear" w:color="auto" w:fill="auto"/>
          </w:tcPr>
          <w:p w14:paraId="33538E36" w14:textId="77777777" w:rsidR="00E3717B" w:rsidRPr="006E6E9B" w:rsidRDefault="00E3717B" w:rsidP="00E3717B">
            <w:pPr>
              <w:rPr>
                <w:rFonts w:ascii="Arial" w:hAnsi="Arial" w:cs="Arial"/>
                <w:sz w:val="18"/>
                <w:szCs w:val="18"/>
              </w:rPr>
            </w:pPr>
            <w:r w:rsidRPr="006E6E9B">
              <w:rPr>
                <w:rFonts w:ascii="Arial" w:hAnsi="Arial" w:cs="Arial"/>
                <w:sz w:val="18"/>
                <w:szCs w:val="18"/>
              </w:rPr>
              <w:t>1</w:t>
            </w:r>
          </w:p>
        </w:tc>
        <w:tc>
          <w:tcPr>
            <w:tcW w:w="360" w:type="dxa"/>
            <w:shd w:val="clear" w:color="auto" w:fill="auto"/>
          </w:tcPr>
          <w:p w14:paraId="2783886F" w14:textId="77777777" w:rsidR="00E3717B" w:rsidRPr="006E6E9B" w:rsidRDefault="00E3717B" w:rsidP="00E3717B">
            <w:pPr>
              <w:rPr>
                <w:rFonts w:ascii="Arial" w:hAnsi="Arial" w:cs="Arial"/>
                <w:sz w:val="18"/>
                <w:szCs w:val="18"/>
              </w:rPr>
            </w:pPr>
          </w:p>
        </w:tc>
        <w:tc>
          <w:tcPr>
            <w:tcW w:w="3780" w:type="dxa"/>
            <w:shd w:val="clear" w:color="auto" w:fill="auto"/>
          </w:tcPr>
          <w:p w14:paraId="7C15C37E" w14:textId="77777777" w:rsidR="00E3717B" w:rsidRPr="006E6E9B" w:rsidRDefault="00E3717B" w:rsidP="00E3717B">
            <w:pPr>
              <w:rPr>
                <w:rFonts w:ascii="Arial" w:hAnsi="Arial" w:cs="Arial"/>
                <w:sz w:val="18"/>
                <w:szCs w:val="18"/>
              </w:rPr>
            </w:pPr>
            <w:r w:rsidRPr="006E6E9B">
              <w:rPr>
                <w:rFonts w:ascii="Arial" w:hAnsi="Arial" w:cs="Arial"/>
                <w:sz w:val="18"/>
                <w:szCs w:val="18"/>
              </w:rPr>
              <w:t>Accessible Pedestrian Signals (A</w:t>
            </w:r>
            <w:r w:rsidR="00D11DA5" w:rsidRPr="006E6E9B">
              <w:rPr>
                <w:rFonts w:ascii="Arial" w:hAnsi="Arial" w:cs="Arial"/>
                <w:sz w:val="18"/>
                <w:szCs w:val="18"/>
              </w:rPr>
              <w:t>PS</w:t>
            </w:r>
            <w:r w:rsidRPr="006E6E9B">
              <w:rPr>
                <w:rFonts w:ascii="Arial" w:hAnsi="Arial" w:cs="Arial"/>
                <w:sz w:val="18"/>
                <w:szCs w:val="18"/>
              </w:rPr>
              <w:t>)</w:t>
            </w:r>
          </w:p>
        </w:tc>
        <w:tc>
          <w:tcPr>
            <w:tcW w:w="1440" w:type="dxa"/>
            <w:shd w:val="clear" w:color="auto" w:fill="auto"/>
          </w:tcPr>
          <w:p w14:paraId="69F9A950" w14:textId="77777777" w:rsidR="00E3717B" w:rsidRPr="006E6E9B" w:rsidRDefault="00E3717B" w:rsidP="00E3717B">
            <w:pPr>
              <w:rPr>
                <w:rFonts w:ascii="Arial" w:hAnsi="Arial" w:cs="Arial"/>
                <w:sz w:val="18"/>
                <w:szCs w:val="18"/>
              </w:rPr>
            </w:pPr>
            <w:r w:rsidRPr="006E6E9B">
              <w:rPr>
                <w:rFonts w:ascii="Arial" w:hAnsi="Arial" w:cs="Arial"/>
                <w:sz w:val="18"/>
                <w:szCs w:val="18"/>
              </w:rPr>
              <w:t>Apr. 1, 2003</w:t>
            </w:r>
          </w:p>
        </w:tc>
        <w:tc>
          <w:tcPr>
            <w:tcW w:w="1350" w:type="dxa"/>
            <w:shd w:val="clear" w:color="auto" w:fill="auto"/>
          </w:tcPr>
          <w:p w14:paraId="29E15BAC" w14:textId="6CA39DDE" w:rsidR="00E3717B" w:rsidRPr="006E6E9B" w:rsidRDefault="003C186B" w:rsidP="00E3717B">
            <w:pPr>
              <w:rPr>
                <w:rFonts w:ascii="Arial" w:hAnsi="Arial" w:cs="Arial"/>
                <w:sz w:val="18"/>
                <w:szCs w:val="18"/>
              </w:rPr>
            </w:pPr>
            <w:r w:rsidRPr="006E6E9B">
              <w:rPr>
                <w:rFonts w:ascii="Arial" w:hAnsi="Arial" w:cs="Arial"/>
                <w:sz w:val="18"/>
                <w:szCs w:val="18"/>
              </w:rPr>
              <w:t>Jan</w:t>
            </w:r>
            <w:r w:rsidR="00E3717B" w:rsidRPr="006E6E9B">
              <w:rPr>
                <w:rFonts w:ascii="Arial" w:hAnsi="Arial" w:cs="Arial"/>
                <w:sz w:val="18"/>
                <w:szCs w:val="18"/>
              </w:rPr>
              <w:t>. 1, 202</w:t>
            </w:r>
            <w:r w:rsidRPr="006E6E9B">
              <w:rPr>
                <w:rFonts w:ascii="Arial" w:hAnsi="Arial" w:cs="Arial"/>
                <w:sz w:val="18"/>
                <w:szCs w:val="18"/>
              </w:rPr>
              <w:t>2</w:t>
            </w:r>
          </w:p>
        </w:tc>
        <w:tc>
          <w:tcPr>
            <w:tcW w:w="6570" w:type="dxa"/>
            <w:shd w:val="clear" w:color="auto" w:fill="auto"/>
          </w:tcPr>
          <w:p w14:paraId="4586A7C1" w14:textId="7E023D81" w:rsidR="00E3717B" w:rsidRPr="000F310C" w:rsidRDefault="00AF7A5F" w:rsidP="00E3717B">
            <w:pPr>
              <w:rPr>
                <w:rFonts w:ascii="Arial" w:hAnsi="Arial" w:cs="Arial"/>
                <w:sz w:val="18"/>
                <w:szCs w:val="18"/>
              </w:rPr>
            </w:pPr>
            <w:r w:rsidRPr="000F310C">
              <w:rPr>
                <w:rFonts w:ascii="Arial" w:hAnsi="Arial" w:cs="Arial"/>
                <w:sz w:val="18"/>
                <w:szCs w:val="18"/>
              </w:rPr>
              <w:t>Do not use the BDE APS special provision.  Traffic has a new D1 APS special provision that should be used instead.</w:t>
            </w:r>
          </w:p>
        </w:tc>
      </w:tr>
      <w:tr w:rsidR="00E3717B" w:rsidRPr="006E6E9B" w14:paraId="6998BA82" w14:textId="77777777" w:rsidTr="001879B0">
        <w:trPr>
          <w:cantSplit/>
          <w:trHeight w:val="5975"/>
        </w:trPr>
        <w:tc>
          <w:tcPr>
            <w:tcW w:w="810" w:type="dxa"/>
            <w:shd w:val="clear" w:color="auto" w:fill="auto"/>
          </w:tcPr>
          <w:p w14:paraId="4829B516" w14:textId="77777777" w:rsidR="00E3717B" w:rsidRPr="006E6E9B" w:rsidRDefault="00E3717B" w:rsidP="00E3717B">
            <w:pPr>
              <w:rPr>
                <w:rFonts w:ascii="Arial" w:hAnsi="Arial" w:cs="Arial"/>
                <w:sz w:val="18"/>
                <w:szCs w:val="18"/>
              </w:rPr>
            </w:pPr>
            <w:r w:rsidRPr="006E6E9B">
              <w:rPr>
                <w:rFonts w:ascii="Arial" w:hAnsi="Arial" w:cs="Arial"/>
                <w:sz w:val="18"/>
                <w:szCs w:val="18"/>
              </w:rPr>
              <w:t>80274</w:t>
            </w:r>
          </w:p>
        </w:tc>
        <w:tc>
          <w:tcPr>
            <w:tcW w:w="450" w:type="dxa"/>
            <w:shd w:val="clear" w:color="auto" w:fill="auto"/>
          </w:tcPr>
          <w:p w14:paraId="0314DBBF" w14:textId="77777777" w:rsidR="00E3717B" w:rsidRPr="006E6E9B" w:rsidRDefault="00E3717B" w:rsidP="00E3717B">
            <w:pPr>
              <w:rPr>
                <w:rFonts w:ascii="Arial" w:hAnsi="Arial" w:cs="Arial"/>
                <w:sz w:val="18"/>
                <w:szCs w:val="18"/>
              </w:rPr>
            </w:pPr>
            <w:r w:rsidRPr="006E6E9B">
              <w:rPr>
                <w:rFonts w:ascii="Arial" w:hAnsi="Arial" w:cs="Arial"/>
                <w:sz w:val="18"/>
                <w:szCs w:val="18"/>
              </w:rPr>
              <w:t>2</w:t>
            </w:r>
          </w:p>
        </w:tc>
        <w:tc>
          <w:tcPr>
            <w:tcW w:w="360" w:type="dxa"/>
            <w:shd w:val="clear" w:color="auto" w:fill="auto"/>
          </w:tcPr>
          <w:p w14:paraId="523EDE31" w14:textId="77777777" w:rsidR="00E3717B" w:rsidRPr="006E6E9B" w:rsidRDefault="00E3717B" w:rsidP="00E3717B">
            <w:pPr>
              <w:rPr>
                <w:rFonts w:ascii="Arial" w:hAnsi="Arial" w:cs="Arial"/>
                <w:sz w:val="18"/>
                <w:szCs w:val="18"/>
              </w:rPr>
            </w:pPr>
          </w:p>
        </w:tc>
        <w:tc>
          <w:tcPr>
            <w:tcW w:w="3780" w:type="dxa"/>
            <w:shd w:val="clear" w:color="auto" w:fill="auto"/>
          </w:tcPr>
          <w:p w14:paraId="50DED34C" w14:textId="77777777" w:rsidR="00E3717B" w:rsidRPr="006E6E9B" w:rsidRDefault="00E3717B" w:rsidP="00E3717B">
            <w:pPr>
              <w:rPr>
                <w:rFonts w:ascii="Arial" w:hAnsi="Arial" w:cs="Arial"/>
                <w:sz w:val="18"/>
                <w:szCs w:val="18"/>
              </w:rPr>
            </w:pPr>
            <w:r w:rsidRPr="006E6E9B">
              <w:rPr>
                <w:rFonts w:ascii="Arial" w:hAnsi="Arial" w:cs="Arial"/>
                <w:sz w:val="18"/>
                <w:szCs w:val="18"/>
              </w:rPr>
              <w:t>Aggregate Subgrade Improvement</w:t>
            </w:r>
          </w:p>
        </w:tc>
        <w:tc>
          <w:tcPr>
            <w:tcW w:w="1440" w:type="dxa"/>
            <w:shd w:val="clear" w:color="auto" w:fill="auto"/>
          </w:tcPr>
          <w:p w14:paraId="0F5CDEC2" w14:textId="77777777" w:rsidR="00E3717B" w:rsidRPr="006E6E9B" w:rsidRDefault="00E3717B" w:rsidP="00E3717B">
            <w:pPr>
              <w:rPr>
                <w:rFonts w:ascii="Arial" w:hAnsi="Arial" w:cs="Arial"/>
                <w:sz w:val="18"/>
                <w:szCs w:val="18"/>
              </w:rPr>
            </w:pPr>
            <w:r w:rsidRPr="006E6E9B">
              <w:rPr>
                <w:rFonts w:ascii="Arial" w:hAnsi="Arial" w:cs="Arial"/>
                <w:sz w:val="18"/>
                <w:szCs w:val="18"/>
              </w:rPr>
              <w:t>Apr. 1, 2012</w:t>
            </w:r>
          </w:p>
        </w:tc>
        <w:tc>
          <w:tcPr>
            <w:tcW w:w="1350" w:type="dxa"/>
            <w:shd w:val="clear" w:color="auto" w:fill="auto"/>
          </w:tcPr>
          <w:p w14:paraId="78DA6B46" w14:textId="5F1525F5" w:rsidR="00E3717B" w:rsidRPr="006E6E9B" w:rsidRDefault="00E3717B" w:rsidP="00E3717B">
            <w:pPr>
              <w:rPr>
                <w:rFonts w:ascii="Arial" w:hAnsi="Arial" w:cs="Arial"/>
                <w:sz w:val="18"/>
                <w:szCs w:val="18"/>
              </w:rPr>
            </w:pPr>
            <w:r w:rsidRPr="006E6E9B">
              <w:rPr>
                <w:rFonts w:ascii="Arial" w:hAnsi="Arial" w:cs="Arial"/>
                <w:sz w:val="18"/>
                <w:szCs w:val="18"/>
              </w:rPr>
              <w:t>Apr. 1, 20</w:t>
            </w:r>
            <w:r w:rsidR="007F4D22" w:rsidRPr="006E6E9B">
              <w:rPr>
                <w:rFonts w:ascii="Arial" w:hAnsi="Arial" w:cs="Arial"/>
                <w:sz w:val="18"/>
                <w:szCs w:val="18"/>
              </w:rPr>
              <w:t>22</w:t>
            </w:r>
          </w:p>
        </w:tc>
        <w:tc>
          <w:tcPr>
            <w:tcW w:w="6570" w:type="dxa"/>
            <w:shd w:val="clear" w:color="auto" w:fill="auto"/>
          </w:tcPr>
          <w:p w14:paraId="043CA1B1" w14:textId="73CD0BD7" w:rsidR="000703EF" w:rsidRPr="006E6E9B" w:rsidRDefault="00A42C96" w:rsidP="00E3717B">
            <w:pPr>
              <w:rPr>
                <w:rFonts w:ascii="Arial" w:hAnsi="Arial" w:cs="Arial"/>
                <w:sz w:val="18"/>
                <w:szCs w:val="18"/>
              </w:rPr>
            </w:pPr>
            <w:r w:rsidRPr="006E6E9B">
              <w:rPr>
                <w:rFonts w:ascii="Arial" w:hAnsi="Arial" w:cs="Arial"/>
                <w:sz w:val="18"/>
                <w:szCs w:val="18"/>
              </w:rPr>
              <w:t>Use with Aggregate Subgrade pay item for subbase and for undercuts</w:t>
            </w:r>
            <w:r w:rsidR="00E3717B" w:rsidRPr="006E6E9B">
              <w:rPr>
                <w:rFonts w:ascii="Arial" w:hAnsi="Arial" w:cs="Arial"/>
                <w:sz w:val="18"/>
                <w:szCs w:val="18"/>
              </w:rPr>
              <w:t>.</w:t>
            </w:r>
            <w:r w:rsidR="000703EF" w:rsidRPr="006E6E9B">
              <w:rPr>
                <w:rFonts w:ascii="Arial" w:hAnsi="Arial" w:cs="Arial"/>
                <w:sz w:val="18"/>
                <w:szCs w:val="18"/>
              </w:rPr>
              <w:t xml:space="preserve"> </w:t>
            </w:r>
          </w:p>
          <w:p w14:paraId="7E5DD8B9" w14:textId="77777777" w:rsidR="000703EF" w:rsidRPr="006E6E9B" w:rsidRDefault="000703EF" w:rsidP="00E3717B">
            <w:pPr>
              <w:rPr>
                <w:rFonts w:ascii="Arial" w:hAnsi="Arial" w:cs="Arial"/>
                <w:sz w:val="18"/>
                <w:szCs w:val="18"/>
              </w:rPr>
            </w:pPr>
          </w:p>
          <w:p w14:paraId="3E0C2451" w14:textId="77777777" w:rsidR="00E3717B" w:rsidRPr="006E6E9B" w:rsidRDefault="000703EF" w:rsidP="00E3717B">
            <w:pPr>
              <w:rPr>
                <w:rFonts w:ascii="Arial" w:hAnsi="Arial" w:cs="Arial"/>
                <w:b/>
                <w:bCs/>
                <w:sz w:val="18"/>
                <w:szCs w:val="18"/>
              </w:rPr>
            </w:pPr>
            <w:r w:rsidRPr="006E6E9B">
              <w:rPr>
                <w:rFonts w:ascii="Arial" w:hAnsi="Arial" w:cs="Arial"/>
                <w:sz w:val="18"/>
                <w:szCs w:val="18"/>
              </w:rPr>
              <w:t>ADD the following note to the GENERAL NOTES on the contract plans when</w:t>
            </w:r>
            <w:r w:rsidRPr="006E6E9B">
              <w:rPr>
                <w:rFonts w:ascii="Arial" w:hAnsi="Arial" w:cs="Arial"/>
                <w:b/>
                <w:bCs/>
                <w:sz w:val="18"/>
                <w:szCs w:val="18"/>
              </w:rPr>
              <w:t xml:space="preserve"> </w:t>
            </w:r>
            <w:r w:rsidRPr="006E6E9B">
              <w:rPr>
                <w:rFonts w:ascii="Arial" w:hAnsi="Arial" w:cs="Arial"/>
                <w:b/>
                <w:bCs/>
                <w:i/>
                <w:iCs/>
                <w:sz w:val="18"/>
                <w:szCs w:val="18"/>
              </w:rPr>
              <w:t>Aggregate Subgrade Improvement 12”</w:t>
            </w:r>
            <w:r w:rsidRPr="006E6E9B">
              <w:rPr>
                <w:rFonts w:ascii="Arial" w:hAnsi="Arial" w:cs="Arial"/>
                <w:b/>
                <w:bCs/>
                <w:sz w:val="18"/>
                <w:szCs w:val="18"/>
              </w:rPr>
              <w:t xml:space="preserve"> (#</w:t>
            </w:r>
            <w:r w:rsidR="00A42C96" w:rsidRPr="006E6E9B">
              <w:rPr>
                <w:rFonts w:ascii="Arial" w:hAnsi="Arial" w:cs="Arial"/>
                <w:b/>
                <w:bCs/>
                <w:sz w:val="18"/>
                <w:szCs w:val="18"/>
              </w:rPr>
              <w:t xml:space="preserve"> </w:t>
            </w:r>
            <w:r w:rsidRPr="006E6E9B">
              <w:rPr>
                <w:rFonts w:ascii="Arial" w:hAnsi="Arial" w:cs="Arial"/>
                <w:b/>
                <w:bCs/>
                <w:sz w:val="18"/>
                <w:szCs w:val="18"/>
              </w:rPr>
              <w:t>303001120</w:t>
            </w:r>
            <w:r w:rsidR="00A42C96" w:rsidRPr="006E6E9B">
              <w:rPr>
                <w:rFonts w:ascii="Arial" w:hAnsi="Arial" w:cs="Arial"/>
                <w:b/>
                <w:bCs/>
                <w:sz w:val="18"/>
                <w:szCs w:val="18"/>
              </w:rPr>
              <w:t>)</w:t>
            </w:r>
            <w:r w:rsidRPr="006E6E9B">
              <w:rPr>
                <w:rFonts w:ascii="Arial" w:hAnsi="Arial" w:cs="Arial"/>
                <w:b/>
                <w:bCs/>
                <w:sz w:val="18"/>
                <w:szCs w:val="18"/>
              </w:rPr>
              <w:t xml:space="preserve"> Pay Item </w:t>
            </w:r>
            <w:r w:rsidRPr="006E6E9B">
              <w:rPr>
                <w:rFonts w:ascii="Arial" w:hAnsi="Arial" w:cs="Arial"/>
                <w:sz w:val="18"/>
                <w:szCs w:val="18"/>
              </w:rPr>
              <w:t>is used</w:t>
            </w:r>
            <w:r w:rsidRPr="006E6E9B">
              <w:rPr>
                <w:rFonts w:ascii="Arial" w:hAnsi="Arial" w:cs="Arial"/>
                <w:b/>
                <w:bCs/>
                <w:sz w:val="18"/>
                <w:szCs w:val="18"/>
              </w:rPr>
              <w:t>:</w:t>
            </w:r>
            <w:r w:rsidR="00A42C96" w:rsidRPr="006E6E9B">
              <w:rPr>
                <w:rFonts w:ascii="Arial" w:hAnsi="Arial" w:cs="Arial"/>
                <w:b/>
                <w:bCs/>
                <w:sz w:val="18"/>
                <w:szCs w:val="18"/>
              </w:rPr>
              <w:t xml:space="preserve"> </w:t>
            </w:r>
            <w:r w:rsidR="00CB68AC" w:rsidRPr="006E6E9B">
              <w:rPr>
                <w:rFonts w:ascii="Arial" w:hAnsi="Arial" w:cs="Arial"/>
                <w:b/>
                <w:bCs/>
                <w:sz w:val="18"/>
                <w:szCs w:val="18"/>
              </w:rPr>
              <w:t>“THE AGGREGATE GRADATION FOR THE AGGREGATE SUBGRADE IMPROVEMENT 12” LOWER LIFT SHALL BE CS 1 OR RR 1”</w:t>
            </w:r>
            <w:r w:rsidR="006B14CC" w:rsidRPr="006E6E9B">
              <w:rPr>
                <w:rFonts w:ascii="Arial" w:hAnsi="Arial" w:cs="Arial"/>
                <w:b/>
                <w:bCs/>
                <w:sz w:val="18"/>
                <w:szCs w:val="18"/>
              </w:rPr>
              <w:t>.</w:t>
            </w:r>
          </w:p>
          <w:p w14:paraId="33EC02D5" w14:textId="77777777" w:rsidR="006B14CC" w:rsidRPr="006E6E9B" w:rsidRDefault="006B14CC" w:rsidP="00E3717B">
            <w:pPr>
              <w:rPr>
                <w:rFonts w:ascii="Arial" w:hAnsi="Arial" w:cs="Arial"/>
                <w:b/>
                <w:bCs/>
                <w:sz w:val="18"/>
                <w:szCs w:val="18"/>
              </w:rPr>
            </w:pPr>
          </w:p>
          <w:p w14:paraId="522DBFB8" w14:textId="5C7BD59A" w:rsidR="006B14CC" w:rsidRPr="006E6E9B" w:rsidRDefault="006B14CC" w:rsidP="006B14CC">
            <w:pPr>
              <w:rPr>
                <w:rFonts w:ascii="Arial" w:hAnsi="Arial" w:cs="Arial"/>
                <w:sz w:val="18"/>
                <w:szCs w:val="18"/>
              </w:rPr>
            </w:pPr>
            <w:r w:rsidRPr="006E6E9B">
              <w:rPr>
                <w:rFonts w:ascii="Arial" w:hAnsi="Arial" w:cs="Arial"/>
                <w:sz w:val="18"/>
                <w:szCs w:val="18"/>
              </w:rPr>
              <w:t>If variance is needed, then use Sub</w:t>
            </w:r>
            <w:r w:rsidR="006E10C2" w:rsidRPr="006E6E9B">
              <w:rPr>
                <w:rFonts w:ascii="Arial" w:hAnsi="Arial" w:cs="Arial"/>
                <w:sz w:val="18"/>
                <w:szCs w:val="18"/>
              </w:rPr>
              <w:t>b</w:t>
            </w:r>
            <w:r w:rsidRPr="006E6E9B">
              <w:rPr>
                <w:rFonts w:ascii="Arial" w:hAnsi="Arial" w:cs="Arial"/>
                <w:sz w:val="18"/>
                <w:szCs w:val="18"/>
              </w:rPr>
              <w:t>ase Granular Material Type B (need D1 Bureau of Materials/Geotech approval).</w:t>
            </w:r>
          </w:p>
          <w:p w14:paraId="4020D3A7" w14:textId="77777777" w:rsidR="006B14CC" w:rsidRPr="006E6E9B" w:rsidRDefault="006B14CC" w:rsidP="006B14CC">
            <w:pPr>
              <w:rPr>
                <w:rFonts w:ascii="Arial" w:hAnsi="Arial" w:cs="Arial"/>
                <w:sz w:val="18"/>
                <w:szCs w:val="18"/>
              </w:rPr>
            </w:pPr>
          </w:p>
          <w:p w14:paraId="46649764" w14:textId="38B76098" w:rsidR="006B14CC" w:rsidRPr="006E6E9B" w:rsidRDefault="006B14CC" w:rsidP="006B14CC">
            <w:pPr>
              <w:rPr>
                <w:rFonts w:ascii="Arial" w:hAnsi="Arial" w:cs="Arial"/>
                <w:sz w:val="18"/>
                <w:szCs w:val="18"/>
              </w:rPr>
            </w:pPr>
            <w:r w:rsidRPr="006E6E9B">
              <w:rPr>
                <w:rFonts w:ascii="Arial" w:hAnsi="Arial" w:cs="Arial"/>
                <w:sz w:val="18"/>
                <w:szCs w:val="18"/>
              </w:rPr>
              <w:t>The typical Aggregate Subgrade Improvement thickness to be used is 12”.  The D1 Bureau of Material’s Geotechnical Engineer will advise Bureau of Design when to use other thicknesses and at what plan locations</w:t>
            </w:r>
            <w:r w:rsidR="006E10C2" w:rsidRPr="006E6E9B">
              <w:rPr>
                <w:rFonts w:ascii="Arial" w:hAnsi="Arial" w:cs="Arial"/>
                <w:sz w:val="18"/>
                <w:szCs w:val="18"/>
              </w:rPr>
              <w:t xml:space="preserve"> (</w:t>
            </w:r>
            <w:r w:rsidRPr="006E6E9B">
              <w:rPr>
                <w:rFonts w:ascii="Arial" w:hAnsi="Arial" w:cs="Arial"/>
                <w:sz w:val="18"/>
                <w:szCs w:val="18"/>
              </w:rPr>
              <w:t>e.g. in areas where there is removal of unsuitable material, etc</w:t>
            </w:r>
            <w:r w:rsidR="006E10C2" w:rsidRPr="006E6E9B">
              <w:rPr>
                <w:rFonts w:ascii="Arial" w:hAnsi="Arial" w:cs="Arial"/>
                <w:sz w:val="18"/>
                <w:szCs w:val="18"/>
              </w:rPr>
              <w:t>.)</w:t>
            </w:r>
            <w:r w:rsidRPr="006E6E9B">
              <w:rPr>
                <w:rFonts w:ascii="Arial" w:hAnsi="Arial" w:cs="Arial"/>
                <w:sz w:val="18"/>
                <w:szCs w:val="18"/>
              </w:rPr>
              <w:t>.</w:t>
            </w:r>
          </w:p>
          <w:p w14:paraId="1C10BC7C" w14:textId="77777777" w:rsidR="006B14CC" w:rsidRPr="006E6E9B" w:rsidRDefault="006B14CC" w:rsidP="006B14CC">
            <w:pPr>
              <w:rPr>
                <w:rFonts w:ascii="Arial" w:hAnsi="Arial" w:cs="Arial"/>
                <w:sz w:val="18"/>
                <w:szCs w:val="18"/>
              </w:rPr>
            </w:pPr>
          </w:p>
          <w:p w14:paraId="491B9CC4" w14:textId="30461A15" w:rsidR="006B14CC" w:rsidRPr="006E6E9B" w:rsidRDefault="006B14CC" w:rsidP="006B14CC">
            <w:pPr>
              <w:rPr>
                <w:rFonts w:ascii="Arial" w:hAnsi="Arial" w:cs="Arial"/>
                <w:sz w:val="18"/>
                <w:szCs w:val="18"/>
              </w:rPr>
            </w:pPr>
            <w:r w:rsidRPr="006E6E9B">
              <w:rPr>
                <w:rFonts w:ascii="Arial" w:hAnsi="Arial" w:cs="Arial"/>
                <w:sz w:val="18"/>
                <w:szCs w:val="18"/>
              </w:rPr>
              <w:t>The typical unit of measurement to be used is SQ YD.  The CU YD unit of measurement is to be used when recommended by the D1 Bureau of Material’s Geotechnical Engineer in areas of variable depth. The CU YD pay item is typically used for undercuts only.</w:t>
            </w:r>
          </w:p>
          <w:p w14:paraId="4359DC20" w14:textId="0C637226" w:rsidR="006B14CC" w:rsidRPr="006E6E9B" w:rsidRDefault="006B14CC" w:rsidP="006B14CC">
            <w:pPr>
              <w:rPr>
                <w:rFonts w:ascii="Arial" w:hAnsi="Arial" w:cs="Arial"/>
                <w:sz w:val="18"/>
                <w:szCs w:val="18"/>
              </w:rPr>
            </w:pPr>
          </w:p>
          <w:p w14:paraId="5E1ED01A" w14:textId="4CAB7DA4" w:rsidR="006B14CC" w:rsidRPr="006E6E9B" w:rsidRDefault="006B14CC" w:rsidP="006B14CC">
            <w:pPr>
              <w:rPr>
                <w:rFonts w:ascii="Arial" w:hAnsi="Arial" w:cs="Arial"/>
                <w:sz w:val="18"/>
                <w:szCs w:val="18"/>
              </w:rPr>
            </w:pPr>
            <w:r w:rsidRPr="006E6E9B">
              <w:rPr>
                <w:rFonts w:ascii="Arial" w:hAnsi="Arial" w:cs="Arial"/>
                <w:sz w:val="18"/>
                <w:szCs w:val="18"/>
              </w:rPr>
              <w:t xml:space="preserve">Refer to </w:t>
            </w:r>
            <w:r w:rsidR="006E10C2" w:rsidRPr="006E6E9B">
              <w:rPr>
                <w:rFonts w:ascii="Arial" w:hAnsi="Arial" w:cs="Arial"/>
                <w:sz w:val="18"/>
                <w:szCs w:val="18"/>
              </w:rPr>
              <w:t>the G</w:t>
            </w:r>
            <w:r w:rsidRPr="006E6E9B">
              <w:rPr>
                <w:rFonts w:ascii="Arial" w:hAnsi="Arial" w:cs="Arial"/>
                <w:sz w:val="18"/>
                <w:szCs w:val="18"/>
              </w:rPr>
              <w:t xml:space="preserve">eotechnical </w:t>
            </w:r>
            <w:r w:rsidR="006E10C2" w:rsidRPr="006E6E9B">
              <w:rPr>
                <w:rFonts w:ascii="Arial" w:hAnsi="Arial" w:cs="Arial"/>
                <w:sz w:val="18"/>
                <w:szCs w:val="18"/>
              </w:rPr>
              <w:t>R</w:t>
            </w:r>
            <w:r w:rsidRPr="006E6E9B">
              <w:rPr>
                <w:rFonts w:ascii="Arial" w:hAnsi="Arial" w:cs="Arial"/>
                <w:sz w:val="18"/>
                <w:szCs w:val="18"/>
              </w:rPr>
              <w:t xml:space="preserve">eport for guidance on undercuts. All widening and reconstruction projects should consider adding nominal quantity for undercuts (CU YD) even when not specified in </w:t>
            </w:r>
            <w:r w:rsidR="006E10C2" w:rsidRPr="006E6E9B">
              <w:rPr>
                <w:rFonts w:ascii="Arial" w:hAnsi="Arial" w:cs="Arial"/>
                <w:sz w:val="18"/>
                <w:szCs w:val="18"/>
              </w:rPr>
              <w:t>G</w:t>
            </w:r>
            <w:r w:rsidRPr="006E6E9B">
              <w:rPr>
                <w:rFonts w:ascii="Arial" w:hAnsi="Arial" w:cs="Arial"/>
                <w:sz w:val="18"/>
                <w:szCs w:val="18"/>
              </w:rPr>
              <w:t xml:space="preserve">eotech </w:t>
            </w:r>
            <w:r w:rsidR="006E10C2" w:rsidRPr="006E6E9B">
              <w:rPr>
                <w:rFonts w:ascii="Arial" w:hAnsi="Arial" w:cs="Arial"/>
                <w:sz w:val="18"/>
                <w:szCs w:val="18"/>
              </w:rPr>
              <w:t>R</w:t>
            </w:r>
            <w:r w:rsidRPr="006E6E9B">
              <w:rPr>
                <w:rFonts w:ascii="Arial" w:hAnsi="Arial" w:cs="Arial"/>
                <w:sz w:val="18"/>
                <w:szCs w:val="18"/>
              </w:rPr>
              <w:t>eport.</w:t>
            </w:r>
          </w:p>
          <w:p w14:paraId="46CC0134" w14:textId="77777777" w:rsidR="006B14CC" w:rsidRPr="006E6E9B" w:rsidRDefault="006B14CC" w:rsidP="006B14CC">
            <w:pPr>
              <w:rPr>
                <w:rFonts w:ascii="Arial" w:hAnsi="Arial" w:cs="Arial"/>
                <w:sz w:val="18"/>
                <w:szCs w:val="18"/>
              </w:rPr>
            </w:pPr>
          </w:p>
          <w:p w14:paraId="6E526279" w14:textId="695E980E" w:rsidR="006B14CC" w:rsidRPr="006E6E9B" w:rsidRDefault="006B14CC" w:rsidP="006B14CC">
            <w:pPr>
              <w:rPr>
                <w:rFonts w:ascii="Arial" w:hAnsi="Arial" w:cs="Arial"/>
                <w:sz w:val="18"/>
                <w:szCs w:val="18"/>
              </w:rPr>
            </w:pPr>
            <w:r w:rsidRPr="006E6E9B">
              <w:rPr>
                <w:rFonts w:ascii="Arial" w:hAnsi="Arial" w:cs="Arial"/>
                <w:sz w:val="18"/>
                <w:szCs w:val="18"/>
              </w:rPr>
              <w:t>Do not use Aggregate Subgrade Improvement, 4” in District 1; special provision requirements cannot be met at this thickness. Use Subbase Granular Material, Type B or consult D1 Bureau of Material's Geotech Engineer.</w:t>
            </w:r>
          </w:p>
        </w:tc>
      </w:tr>
      <w:tr w:rsidR="00E3717B" w:rsidRPr="006E6E9B" w14:paraId="4A309F94" w14:textId="77777777" w:rsidTr="001879B0">
        <w:trPr>
          <w:cantSplit/>
        </w:trPr>
        <w:tc>
          <w:tcPr>
            <w:tcW w:w="810" w:type="dxa"/>
            <w:shd w:val="clear" w:color="auto" w:fill="auto"/>
          </w:tcPr>
          <w:p w14:paraId="2338057D" w14:textId="77777777" w:rsidR="00E3717B" w:rsidRPr="006E6E9B" w:rsidRDefault="00E3717B" w:rsidP="00E3717B">
            <w:pPr>
              <w:rPr>
                <w:rFonts w:ascii="Arial" w:hAnsi="Arial" w:cs="Arial"/>
                <w:sz w:val="18"/>
                <w:szCs w:val="18"/>
              </w:rPr>
            </w:pPr>
            <w:r w:rsidRPr="006E6E9B">
              <w:rPr>
                <w:rFonts w:ascii="Arial" w:hAnsi="Arial" w:cs="Arial"/>
                <w:sz w:val="18"/>
                <w:szCs w:val="18"/>
              </w:rPr>
              <w:t>80192</w:t>
            </w:r>
          </w:p>
        </w:tc>
        <w:tc>
          <w:tcPr>
            <w:tcW w:w="450" w:type="dxa"/>
            <w:shd w:val="clear" w:color="auto" w:fill="auto"/>
          </w:tcPr>
          <w:p w14:paraId="37375458" w14:textId="77777777" w:rsidR="00E3717B" w:rsidRPr="006E6E9B" w:rsidRDefault="00E3717B" w:rsidP="00E3717B">
            <w:pPr>
              <w:rPr>
                <w:rFonts w:ascii="Arial" w:hAnsi="Arial" w:cs="Arial"/>
                <w:sz w:val="18"/>
                <w:szCs w:val="18"/>
              </w:rPr>
            </w:pPr>
            <w:r w:rsidRPr="006E6E9B">
              <w:rPr>
                <w:rFonts w:ascii="Arial" w:hAnsi="Arial" w:cs="Arial"/>
                <w:sz w:val="18"/>
                <w:szCs w:val="18"/>
              </w:rPr>
              <w:t>3</w:t>
            </w:r>
          </w:p>
        </w:tc>
        <w:tc>
          <w:tcPr>
            <w:tcW w:w="360" w:type="dxa"/>
            <w:shd w:val="clear" w:color="auto" w:fill="auto"/>
          </w:tcPr>
          <w:p w14:paraId="60AB75D4" w14:textId="77777777" w:rsidR="00E3717B" w:rsidRPr="006E6E9B" w:rsidRDefault="00E3717B" w:rsidP="00E3717B">
            <w:pPr>
              <w:rPr>
                <w:rFonts w:ascii="Arial" w:hAnsi="Arial" w:cs="Arial"/>
                <w:sz w:val="18"/>
                <w:szCs w:val="18"/>
              </w:rPr>
            </w:pPr>
          </w:p>
        </w:tc>
        <w:tc>
          <w:tcPr>
            <w:tcW w:w="3780" w:type="dxa"/>
            <w:shd w:val="clear" w:color="auto" w:fill="auto"/>
          </w:tcPr>
          <w:p w14:paraId="2CD43942" w14:textId="77777777" w:rsidR="00E3717B" w:rsidRPr="006E6E9B" w:rsidRDefault="00E3717B" w:rsidP="00E3717B">
            <w:pPr>
              <w:rPr>
                <w:rFonts w:ascii="Arial" w:hAnsi="Arial" w:cs="Arial"/>
                <w:sz w:val="18"/>
                <w:szCs w:val="18"/>
              </w:rPr>
            </w:pPr>
            <w:r w:rsidRPr="006E6E9B">
              <w:rPr>
                <w:rFonts w:ascii="Arial" w:hAnsi="Arial" w:cs="Arial"/>
                <w:sz w:val="18"/>
                <w:szCs w:val="18"/>
              </w:rPr>
              <w:t>Automated Flagger Assistance Devices</w:t>
            </w:r>
          </w:p>
        </w:tc>
        <w:tc>
          <w:tcPr>
            <w:tcW w:w="1440" w:type="dxa"/>
            <w:shd w:val="clear" w:color="auto" w:fill="auto"/>
          </w:tcPr>
          <w:p w14:paraId="64A55A63" w14:textId="77777777" w:rsidR="00E3717B" w:rsidRPr="006E6E9B" w:rsidRDefault="00E3717B" w:rsidP="00E3717B">
            <w:pPr>
              <w:rPr>
                <w:rFonts w:ascii="Arial" w:hAnsi="Arial" w:cs="Arial"/>
                <w:sz w:val="18"/>
                <w:szCs w:val="18"/>
              </w:rPr>
            </w:pPr>
            <w:r w:rsidRPr="006E6E9B">
              <w:rPr>
                <w:rFonts w:ascii="Arial" w:hAnsi="Arial" w:cs="Arial"/>
                <w:sz w:val="18"/>
                <w:szCs w:val="18"/>
              </w:rPr>
              <w:t>Jan. 1, 2008</w:t>
            </w:r>
          </w:p>
        </w:tc>
        <w:tc>
          <w:tcPr>
            <w:tcW w:w="1350" w:type="dxa"/>
            <w:shd w:val="clear" w:color="auto" w:fill="auto"/>
          </w:tcPr>
          <w:p w14:paraId="368977C2" w14:textId="3624E7B0" w:rsidR="00E3717B" w:rsidRPr="006E6E9B" w:rsidRDefault="00B26971" w:rsidP="00E3717B">
            <w:pPr>
              <w:rPr>
                <w:rFonts w:ascii="Arial" w:hAnsi="Arial" w:cs="Arial"/>
                <w:sz w:val="18"/>
                <w:szCs w:val="18"/>
              </w:rPr>
            </w:pPr>
            <w:r w:rsidRPr="006E6E9B">
              <w:rPr>
                <w:rFonts w:ascii="Arial" w:hAnsi="Arial" w:cs="Arial"/>
                <w:sz w:val="18"/>
                <w:szCs w:val="18"/>
              </w:rPr>
              <w:t>Apr. 1, 2023</w:t>
            </w:r>
          </w:p>
        </w:tc>
        <w:tc>
          <w:tcPr>
            <w:tcW w:w="6570" w:type="dxa"/>
            <w:shd w:val="clear" w:color="auto" w:fill="auto"/>
          </w:tcPr>
          <w:p w14:paraId="52C4279D" w14:textId="0B75F105" w:rsidR="00E3717B" w:rsidRPr="006E6E9B" w:rsidRDefault="00EC2C18" w:rsidP="00E3717B">
            <w:pPr>
              <w:rPr>
                <w:rFonts w:ascii="Arial" w:hAnsi="Arial" w:cs="Arial"/>
                <w:sz w:val="18"/>
                <w:szCs w:val="18"/>
              </w:rPr>
            </w:pPr>
            <w:r w:rsidRPr="006E6E9B">
              <w:rPr>
                <w:rFonts w:ascii="Arial" w:hAnsi="Arial" w:cs="Arial"/>
                <w:sz w:val="18"/>
                <w:szCs w:val="18"/>
              </w:rPr>
              <w:t>Use on two-lane highways where two-way traffic will be maintained over one lane of pavement in segments where no sideroads or entrances require deployment of additional flaggers.  Applications include rural milling and/or resurfacing projects, bridge maintenance projects, haul road crossings, pavement patching, or other similar projects with slow moving or stationary operations where the use of a flagger is required.  AFADs should not be used on projects with numerous intersections where additional flaggers are required to control traffic.</w:t>
            </w:r>
          </w:p>
        </w:tc>
      </w:tr>
      <w:tr w:rsidR="00E3717B" w:rsidRPr="006E6E9B" w14:paraId="38157C48" w14:textId="77777777" w:rsidTr="001879B0">
        <w:trPr>
          <w:cantSplit/>
        </w:trPr>
        <w:tc>
          <w:tcPr>
            <w:tcW w:w="810" w:type="dxa"/>
            <w:shd w:val="clear" w:color="auto" w:fill="auto"/>
          </w:tcPr>
          <w:p w14:paraId="4666E009" w14:textId="77777777" w:rsidR="00E3717B" w:rsidRPr="006E6E9B" w:rsidRDefault="00E3717B" w:rsidP="00E3717B">
            <w:pPr>
              <w:rPr>
                <w:rFonts w:ascii="Arial" w:hAnsi="Arial" w:cs="Arial"/>
                <w:sz w:val="18"/>
                <w:szCs w:val="18"/>
              </w:rPr>
            </w:pPr>
            <w:r w:rsidRPr="006E6E9B">
              <w:rPr>
                <w:rFonts w:ascii="Arial" w:hAnsi="Arial" w:cs="Arial"/>
                <w:sz w:val="18"/>
                <w:szCs w:val="18"/>
              </w:rPr>
              <w:lastRenderedPageBreak/>
              <w:t>80173</w:t>
            </w:r>
          </w:p>
        </w:tc>
        <w:tc>
          <w:tcPr>
            <w:tcW w:w="450" w:type="dxa"/>
            <w:shd w:val="clear" w:color="auto" w:fill="auto"/>
          </w:tcPr>
          <w:p w14:paraId="73AD88FE" w14:textId="77777777" w:rsidR="00E3717B" w:rsidRPr="006E6E9B" w:rsidRDefault="00E3717B" w:rsidP="00E3717B">
            <w:pPr>
              <w:rPr>
                <w:rFonts w:ascii="Arial" w:hAnsi="Arial" w:cs="Arial"/>
                <w:sz w:val="18"/>
                <w:szCs w:val="18"/>
              </w:rPr>
            </w:pPr>
            <w:r w:rsidRPr="006E6E9B">
              <w:rPr>
                <w:rFonts w:ascii="Arial" w:hAnsi="Arial" w:cs="Arial"/>
                <w:sz w:val="18"/>
                <w:szCs w:val="18"/>
              </w:rPr>
              <w:t>4</w:t>
            </w:r>
          </w:p>
        </w:tc>
        <w:tc>
          <w:tcPr>
            <w:tcW w:w="360" w:type="dxa"/>
            <w:shd w:val="clear" w:color="auto" w:fill="auto"/>
          </w:tcPr>
          <w:p w14:paraId="636D5C4D" w14:textId="77777777" w:rsidR="00E3717B" w:rsidRPr="006E6E9B" w:rsidRDefault="00E3717B" w:rsidP="00E3717B">
            <w:pPr>
              <w:rPr>
                <w:rFonts w:ascii="Arial" w:hAnsi="Arial" w:cs="Arial"/>
                <w:sz w:val="18"/>
                <w:szCs w:val="18"/>
              </w:rPr>
            </w:pPr>
          </w:p>
        </w:tc>
        <w:tc>
          <w:tcPr>
            <w:tcW w:w="3780" w:type="dxa"/>
            <w:shd w:val="clear" w:color="auto" w:fill="auto"/>
          </w:tcPr>
          <w:p w14:paraId="757AE2B1" w14:textId="77777777" w:rsidR="00E3717B" w:rsidRPr="006E6E9B" w:rsidRDefault="00E3717B" w:rsidP="00E3717B">
            <w:pPr>
              <w:rPr>
                <w:rFonts w:ascii="Arial" w:hAnsi="Arial" w:cs="Arial"/>
                <w:sz w:val="18"/>
                <w:szCs w:val="18"/>
              </w:rPr>
            </w:pPr>
            <w:r w:rsidRPr="006E6E9B">
              <w:rPr>
                <w:rFonts w:ascii="Arial" w:hAnsi="Arial" w:cs="Arial"/>
                <w:sz w:val="18"/>
                <w:szCs w:val="18"/>
              </w:rPr>
              <w:t>Bituminous Materials Cost Adjustments</w:t>
            </w:r>
          </w:p>
        </w:tc>
        <w:tc>
          <w:tcPr>
            <w:tcW w:w="1440" w:type="dxa"/>
            <w:shd w:val="clear" w:color="auto" w:fill="auto"/>
          </w:tcPr>
          <w:p w14:paraId="06578FA6" w14:textId="77777777" w:rsidR="00E3717B" w:rsidRPr="006E6E9B" w:rsidRDefault="00E3717B" w:rsidP="00E3717B">
            <w:pPr>
              <w:rPr>
                <w:rFonts w:ascii="Arial" w:hAnsi="Arial" w:cs="Arial"/>
                <w:sz w:val="18"/>
                <w:szCs w:val="18"/>
              </w:rPr>
            </w:pPr>
            <w:r w:rsidRPr="006E6E9B">
              <w:rPr>
                <w:rFonts w:ascii="Arial" w:hAnsi="Arial" w:cs="Arial"/>
                <w:sz w:val="18"/>
                <w:szCs w:val="18"/>
              </w:rPr>
              <w:t>Nov. 2, 2006</w:t>
            </w:r>
          </w:p>
        </w:tc>
        <w:tc>
          <w:tcPr>
            <w:tcW w:w="1350" w:type="dxa"/>
            <w:shd w:val="clear" w:color="auto" w:fill="auto"/>
          </w:tcPr>
          <w:p w14:paraId="682E83C8" w14:textId="77777777" w:rsidR="00E3717B" w:rsidRPr="006E6E9B" w:rsidRDefault="00E3717B" w:rsidP="00E3717B">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5B827D80" w14:textId="77777777" w:rsidR="00E3717B" w:rsidRPr="006E6E9B" w:rsidRDefault="00E3717B" w:rsidP="00E3717B">
            <w:pPr>
              <w:rPr>
                <w:rFonts w:ascii="Arial" w:hAnsi="Arial" w:cs="Arial"/>
                <w:sz w:val="18"/>
                <w:szCs w:val="18"/>
              </w:rPr>
            </w:pPr>
            <w:r w:rsidRPr="006E6E9B">
              <w:rPr>
                <w:rFonts w:ascii="Arial" w:hAnsi="Arial" w:cs="Arial"/>
                <w:sz w:val="18"/>
                <w:szCs w:val="18"/>
              </w:rPr>
              <w:t xml:space="preserve">Include into projects with at least 1,200 tons (1,100 metric tons) of applicable bituminous work (permanent and temporary HMA mixtures, bituminous surface treatments (cover and seal coats), and pavement preservation type surface treatments.  </w:t>
            </w:r>
          </w:p>
        </w:tc>
      </w:tr>
      <w:tr w:rsidR="002B5B49" w:rsidRPr="006E6E9B" w14:paraId="20656292" w14:textId="77777777" w:rsidTr="0005772C">
        <w:trPr>
          <w:cantSplit/>
        </w:trPr>
        <w:tc>
          <w:tcPr>
            <w:tcW w:w="810" w:type="dxa"/>
            <w:shd w:val="clear" w:color="auto" w:fill="auto"/>
          </w:tcPr>
          <w:p w14:paraId="2B4D9566" w14:textId="77777777" w:rsidR="002B5B49" w:rsidRPr="006E6E9B" w:rsidRDefault="002B5B49" w:rsidP="002B5B49">
            <w:pPr>
              <w:rPr>
                <w:rFonts w:ascii="Arial" w:hAnsi="Arial" w:cs="Arial"/>
                <w:sz w:val="18"/>
                <w:szCs w:val="18"/>
              </w:rPr>
            </w:pPr>
            <w:r w:rsidRPr="006E6E9B">
              <w:rPr>
                <w:rFonts w:ascii="Arial" w:hAnsi="Arial" w:cs="Arial"/>
                <w:sz w:val="18"/>
                <w:szCs w:val="18"/>
              </w:rPr>
              <w:t>80426.</w:t>
            </w:r>
          </w:p>
        </w:tc>
        <w:tc>
          <w:tcPr>
            <w:tcW w:w="450" w:type="dxa"/>
            <w:shd w:val="clear" w:color="auto" w:fill="auto"/>
          </w:tcPr>
          <w:p w14:paraId="5A692938" w14:textId="77777777" w:rsidR="002B5B49" w:rsidRPr="006E6E9B" w:rsidRDefault="002B5B49" w:rsidP="002B5B49">
            <w:pPr>
              <w:rPr>
                <w:rFonts w:ascii="Arial" w:hAnsi="Arial" w:cs="Arial"/>
                <w:sz w:val="18"/>
                <w:szCs w:val="18"/>
              </w:rPr>
            </w:pPr>
            <w:r w:rsidRPr="006E6E9B">
              <w:rPr>
                <w:rFonts w:ascii="Arial" w:hAnsi="Arial" w:cs="Arial"/>
                <w:sz w:val="18"/>
                <w:szCs w:val="18"/>
              </w:rPr>
              <w:t>5</w:t>
            </w:r>
          </w:p>
        </w:tc>
        <w:tc>
          <w:tcPr>
            <w:tcW w:w="360" w:type="dxa"/>
            <w:shd w:val="clear" w:color="auto" w:fill="auto"/>
          </w:tcPr>
          <w:p w14:paraId="0F5F27E8" w14:textId="77777777" w:rsidR="002B5B49" w:rsidRPr="006E6E9B" w:rsidRDefault="002B5B49" w:rsidP="002B5B49">
            <w:pPr>
              <w:rPr>
                <w:rFonts w:ascii="Arial" w:hAnsi="Arial" w:cs="Arial"/>
                <w:sz w:val="18"/>
                <w:szCs w:val="18"/>
              </w:rPr>
            </w:pPr>
          </w:p>
        </w:tc>
        <w:tc>
          <w:tcPr>
            <w:tcW w:w="3780" w:type="dxa"/>
            <w:shd w:val="clear" w:color="auto" w:fill="auto"/>
          </w:tcPr>
          <w:p w14:paraId="508AAB99" w14:textId="77777777" w:rsidR="002B5B49" w:rsidRPr="006E6E9B" w:rsidRDefault="002B5B49" w:rsidP="002B5B49">
            <w:pPr>
              <w:rPr>
                <w:rFonts w:ascii="Arial" w:hAnsi="Arial" w:cs="Arial"/>
                <w:sz w:val="18"/>
                <w:szCs w:val="18"/>
              </w:rPr>
            </w:pPr>
            <w:r w:rsidRPr="006E6E9B">
              <w:rPr>
                <w:rFonts w:ascii="Arial" w:hAnsi="Arial" w:cs="Arial"/>
                <w:sz w:val="18"/>
                <w:szCs w:val="18"/>
              </w:rPr>
              <w:t>Bituminous Surface Treatment With Fog Seal</w:t>
            </w:r>
          </w:p>
        </w:tc>
        <w:tc>
          <w:tcPr>
            <w:tcW w:w="1440" w:type="dxa"/>
            <w:shd w:val="clear" w:color="auto" w:fill="auto"/>
          </w:tcPr>
          <w:p w14:paraId="72E5EEE3" w14:textId="77777777" w:rsidR="002B5B49" w:rsidRPr="006E6E9B" w:rsidRDefault="002B5B49" w:rsidP="002B5B49">
            <w:pPr>
              <w:rPr>
                <w:rFonts w:ascii="Arial" w:hAnsi="Arial" w:cs="Arial"/>
                <w:sz w:val="18"/>
                <w:szCs w:val="18"/>
              </w:rPr>
            </w:pPr>
            <w:r w:rsidRPr="006E6E9B">
              <w:rPr>
                <w:rFonts w:ascii="Arial" w:hAnsi="Arial" w:cs="Arial"/>
                <w:sz w:val="18"/>
                <w:szCs w:val="18"/>
              </w:rPr>
              <w:t>Jan. 1, 2020</w:t>
            </w:r>
          </w:p>
        </w:tc>
        <w:tc>
          <w:tcPr>
            <w:tcW w:w="1350" w:type="dxa"/>
            <w:shd w:val="clear" w:color="auto" w:fill="auto"/>
          </w:tcPr>
          <w:p w14:paraId="7A0A604A" w14:textId="678CD27F" w:rsidR="002B5B49" w:rsidRPr="006E6E9B" w:rsidRDefault="0026580E" w:rsidP="002B5B49">
            <w:pPr>
              <w:rPr>
                <w:rFonts w:ascii="Arial" w:hAnsi="Arial" w:cs="Arial"/>
                <w:sz w:val="18"/>
                <w:szCs w:val="18"/>
              </w:rPr>
            </w:pPr>
            <w:r>
              <w:rPr>
                <w:rFonts w:ascii="Arial" w:hAnsi="Arial" w:cs="Arial"/>
                <w:sz w:val="18"/>
                <w:szCs w:val="18"/>
              </w:rPr>
              <w:t>Apr. 1, 2026</w:t>
            </w:r>
          </w:p>
        </w:tc>
        <w:tc>
          <w:tcPr>
            <w:tcW w:w="6570" w:type="dxa"/>
            <w:shd w:val="clear" w:color="auto" w:fill="auto"/>
          </w:tcPr>
          <w:p w14:paraId="7B1CF163" w14:textId="647AEF3C" w:rsidR="002B5B49" w:rsidRPr="006E6E9B" w:rsidRDefault="00223798" w:rsidP="002B5B49">
            <w:pPr>
              <w:rPr>
                <w:rFonts w:ascii="Arial" w:hAnsi="Arial" w:cs="Arial"/>
                <w:sz w:val="18"/>
                <w:szCs w:val="18"/>
              </w:rPr>
            </w:pPr>
            <w:r>
              <w:rPr>
                <w:rFonts w:ascii="Arial" w:hAnsi="Arial" w:cs="Arial"/>
                <w:sz w:val="18"/>
                <w:szCs w:val="18"/>
              </w:rPr>
              <w:t>Consult with the Bureau of Materials for use.</w:t>
            </w:r>
          </w:p>
        </w:tc>
      </w:tr>
      <w:tr w:rsidR="0065342F" w:rsidRPr="006E6E9B" w14:paraId="48924992" w14:textId="77777777" w:rsidTr="0026580E">
        <w:trPr>
          <w:cantSplit/>
        </w:trPr>
        <w:tc>
          <w:tcPr>
            <w:tcW w:w="810" w:type="dxa"/>
            <w:shd w:val="clear" w:color="auto" w:fill="auto"/>
          </w:tcPr>
          <w:p w14:paraId="5A84E147" w14:textId="69F77987" w:rsidR="0065342F" w:rsidRPr="006E6E9B" w:rsidRDefault="0065342F" w:rsidP="002B5B49">
            <w:pPr>
              <w:rPr>
                <w:rFonts w:ascii="Arial" w:hAnsi="Arial" w:cs="Arial"/>
                <w:sz w:val="18"/>
                <w:szCs w:val="18"/>
              </w:rPr>
            </w:pPr>
            <w:r>
              <w:rPr>
                <w:rFonts w:ascii="Arial" w:hAnsi="Arial" w:cs="Arial"/>
                <w:sz w:val="18"/>
                <w:szCs w:val="18"/>
              </w:rPr>
              <w:t>80475</w:t>
            </w:r>
          </w:p>
        </w:tc>
        <w:tc>
          <w:tcPr>
            <w:tcW w:w="450" w:type="dxa"/>
            <w:shd w:val="clear" w:color="auto" w:fill="auto"/>
          </w:tcPr>
          <w:p w14:paraId="36C33B15" w14:textId="05A9201C" w:rsidR="0065342F" w:rsidRPr="006E6E9B" w:rsidRDefault="0065342F" w:rsidP="002B5B49">
            <w:pPr>
              <w:rPr>
                <w:rFonts w:ascii="Arial" w:hAnsi="Arial" w:cs="Arial"/>
                <w:sz w:val="18"/>
                <w:szCs w:val="18"/>
              </w:rPr>
            </w:pPr>
            <w:r>
              <w:rPr>
                <w:rFonts w:ascii="Arial" w:hAnsi="Arial" w:cs="Arial"/>
                <w:sz w:val="18"/>
                <w:szCs w:val="18"/>
              </w:rPr>
              <w:t>6</w:t>
            </w:r>
          </w:p>
        </w:tc>
        <w:tc>
          <w:tcPr>
            <w:tcW w:w="360" w:type="dxa"/>
            <w:shd w:val="clear" w:color="auto" w:fill="auto"/>
          </w:tcPr>
          <w:p w14:paraId="7ABE7535" w14:textId="77777777" w:rsidR="0065342F" w:rsidRPr="006E6E9B" w:rsidRDefault="0065342F" w:rsidP="002B5B49">
            <w:pPr>
              <w:rPr>
                <w:rFonts w:ascii="Arial" w:hAnsi="Arial" w:cs="Arial"/>
                <w:sz w:val="18"/>
                <w:szCs w:val="18"/>
              </w:rPr>
            </w:pPr>
          </w:p>
        </w:tc>
        <w:tc>
          <w:tcPr>
            <w:tcW w:w="3780" w:type="dxa"/>
            <w:shd w:val="clear" w:color="auto" w:fill="auto"/>
          </w:tcPr>
          <w:p w14:paraId="77A377A0" w14:textId="2E98012A" w:rsidR="0065342F" w:rsidRPr="006E6E9B" w:rsidRDefault="0065342F" w:rsidP="002B5B49">
            <w:pPr>
              <w:rPr>
                <w:rFonts w:ascii="Arial" w:hAnsi="Arial" w:cs="Arial"/>
                <w:sz w:val="18"/>
                <w:szCs w:val="18"/>
              </w:rPr>
            </w:pPr>
            <w:r w:rsidRPr="0065342F">
              <w:rPr>
                <w:rFonts w:ascii="Arial" w:hAnsi="Arial" w:cs="Arial"/>
                <w:sz w:val="18"/>
                <w:szCs w:val="18"/>
              </w:rPr>
              <w:t>Bridge Deck Concrete Overlays</w:t>
            </w:r>
          </w:p>
        </w:tc>
        <w:tc>
          <w:tcPr>
            <w:tcW w:w="1440" w:type="dxa"/>
            <w:shd w:val="clear" w:color="auto" w:fill="auto"/>
          </w:tcPr>
          <w:p w14:paraId="55311B40" w14:textId="0CA088B4" w:rsidR="0065342F" w:rsidRPr="006E6E9B" w:rsidRDefault="0065342F" w:rsidP="002B5B49">
            <w:pPr>
              <w:rPr>
                <w:rFonts w:ascii="Arial" w:hAnsi="Arial" w:cs="Arial"/>
                <w:sz w:val="18"/>
                <w:szCs w:val="18"/>
              </w:rPr>
            </w:pPr>
            <w:r>
              <w:rPr>
                <w:rFonts w:ascii="Arial" w:hAnsi="Arial" w:cs="Arial"/>
                <w:sz w:val="18"/>
                <w:szCs w:val="18"/>
              </w:rPr>
              <w:t>Jan. 1, 2026</w:t>
            </w:r>
          </w:p>
        </w:tc>
        <w:tc>
          <w:tcPr>
            <w:tcW w:w="1350" w:type="dxa"/>
            <w:shd w:val="clear" w:color="auto" w:fill="auto"/>
          </w:tcPr>
          <w:p w14:paraId="57EF5644" w14:textId="77777777" w:rsidR="0065342F" w:rsidRPr="006E6E9B" w:rsidRDefault="0065342F" w:rsidP="002B5B49">
            <w:pPr>
              <w:rPr>
                <w:rFonts w:ascii="Arial" w:hAnsi="Arial" w:cs="Arial"/>
                <w:sz w:val="18"/>
                <w:szCs w:val="18"/>
              </w:rPr>
            </w:pPr>
          </w:p>
        </w:tc>
        <w:tc>
          <w:tcPr>
            <w:tcW w:w="6570" w:type="dxa"/>
            <w:shd w:val="clear" w:color="auto" w:fill="auto"/>
          </w:tcPr>
          <w:p w14:paraId="13CD5DC0" w14:textId="1AB9B1ED" w:rsidR="0065342F" w:rsidRPr="006E6E9B" w:rsidRDefault="00D412EB" w:rsidP="00D412EB">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BRIDGE DECK MICROSILICA CONCRETE OVERLAY, BRIDGE DECK LATEX CONCRETE OVERLAY, BRIDGE DECK HRM CONCRETE OVERLAY, or BRIDGE DECK GGBF OR FLY ASH CONCRETE OVERLAY.</w:t>
            </w:r>
          </w:p>
        </w:tc>
      </w:tr>
      <w:tr w:rsidR="002B5B49" w:rsidRPr="006E6E9B" w14:paraId="3CF28D72" w14:textId="77777777" w:rsidTr="001879B0">
        <w:trPr>
          <w:cantSplit/>
        </w:trPr>
        <w:tc>
          <w:tcPr>
            <w:tcW w:w="810" w:type="dxa"/>
            <w:shd w:val="clear" w:color="auto" w:fill="auto"/>
          </w:tcPr>
          <w:p w14:paraId="4E63026E" w14:textId="77777777" w:rsidR="002B5B49" w:rsidRPr="006E6E9B" w:rsidRDefault="002B5B49" w:rsidP="002B5B49">
            <w:pPr>
              <w:rPr>
                <w:rFonts w:ascii="Arial" w:hAnsi="Arial" w:cs="Arial"/>
                <w:sz w:val="18"/>
                <w:szCs w:val="18"/>
              </w:rPr>
            </w:pPr>
            <w:r w:rsidRPr="006E6E9B">
              <w:rPr>
                <w:rFonts w:ascii="Arial" w:hAnsi="Arial" w:cs="Arial"/>
                <w:sz w:val="18"/>
                <w:szCs w:val="18"/>
              </w:rPr>
              <w:t>80241</w:t>
            </w:r>
          </w:p>
        </w:tc>
        <w:tc>
          <w:tcPr>
            <w:tcW w:w="450" w:type="dxa"/>
            <w:shd w:val="clear" w:color="auto" w:fill="auto"/>
          </w:tcPr>
          <w:p w14:paraId="74991B42" w14:textId="667679A6" w:rsidR="002B5B49" w:rsidRPr="006E6E9B" w:rsidRDefault="00C65C4A" w:rsidP="002B5B49">
            <w:pPr>
              <w:rPr>
                <w:rFonts w:ascii="Arial" w:hAnsi="Arial" w:cs="Arial"/>
                <w:sz w:val="18"/>
                <w:szCs w:val="18"/>
              </w:rPr>
            </w:pPr>
            <w:r>
              <w:rPr>
                <w:rFonts w:ascii="Arial" w:hAnsi="Arial" w:cs="Arial"/>
                <w:sz w:val="18"/>
                <w:szCs w:val="18"/>
              </w:rPr>
              <w:t>7</w:t>
            </w:r>
          </w:p>
        </w:tc>
        <w:tc>
          <w:tcPr>
            <w:tcW w:w="360" w:type="dxa"/>
            <w:shd w:val="clear" w:color="auto" w:fill="auto"/>
          </w:tcPr>
          <w:p w14:paraId="30B7AD30" w14:textId="77777777" w:rsidR="002B5B49" w:rsidRPr="006E6E9B" w:rsidRDefault="002B5B49" w:rsidP="002B5B49">
            <w:pPr>
              <w:rPr>
                <w:rFonts w:ascii="Arial" w:hAnsi="Arial" w:cs="Arial"/>
                <w:sz w:val="18"/>
                <w:szCs w:val="18"/>
              </w:rPr>
            </w:pPr>
          </w:p>
        </w:tc>
        <w:tc>
          <w:tcPr>
            <w:tcW w:w="3780" w:type="dxa"/>
            <w:shd w:val="clear" w:color="auto" w:fill="auto"/>
          </w:tcPr>
          <w:p w14:paraId="117BC7CF" w14:textId="77777777" w:rsidR="002B5B49" w:rsidRPr="006E6E9B" w:rsidRDefault="002B5B49" w:rsidP="002B5B49">
            <w:pPr>
              <w:rPr>
                <w:rFonts w:ascii="Arial" w:hAnsi="Arial" w:cs="Arial"/>
                <w:sz w:val="18"/>
                <w:szCs w:val="18"/>
              </w:rPr>
            </w:pPr>
            <w:r w:rsidRPr="006E6E9B">
              <w:rPr>
                <w:rFonts w:ascii="Arial" w:hAnsi="Arial" w:cs="Arial"/>
                <w:sz w:val="18"/>
                <w:szCs w:val="18"/>
              </w:rPr>
              <w:t>Bridge Demolition Debris</w:t>
            </w:r>
          </w:p>
        </w:tc>
        <w:tc>
          <w:tcPr>
            <w:tcW w:w="1440" w:type="dxa"/>
            <w:shd w:val="clear" w:color="auto" w:fill="auto"/>
          </w:tcPr>
          <w:p w14:paraId="54ACFA9C" w14:textId="77777777" w:rsidR="002B5B49" w:rsidRPr="006E6E9B" w:rsidRDefault="002B5B49" w:rsidP="002B5B49">
            <w:pPr>
              <w:rPr>
                <w:rFonts w:ascii="Arial" w:hAnsi="Arial" w:cs="Arial"/>
                <w:sz w:val="18"/>
                <w:szCs w:val="18"/>
              </w:rPr>
            </w:pPr>
            <w:r w:rsidRPr="006E6E9B">
              <w:rPr>
                <w:rFonts w:ascii="Arial" w:hAnsi="Arial" w:cs="Arial"/>
                <w:sz w:val="18"/>
                <w:szCs w:val="18"/>
              </w:rPr>
              <w:t>Jul. 1, 2009</w:t>
            </w:r>
          </w:p>
        </w:tc>
        <w:tc>
          <w:tcPr>
            <w:tcW w:w="1350" w:type="dxa"/>
            <w:shd w:val="clear" w:color="auto" w:fill="auto"/>
          </w:tcPr>
          <w:p w14:paraId="0B17052C" w14:textId="77777777" w:rsidR="002B5B49" w:rsidRPr="006E6E9B" w:rsidRDefault="002B5B49" w:rsidP="002B5B49">
            <w:pPr>
              <w:rPr>
                <w:rFonts w:ascii="Arial" w:hAnsi="Arial" w:cs="Arial"/>
                <w:sz w:val="18"/>
                <w:szCs w:val="18"/>
              </w:rPr>
            </w:pPr>
          </w:p>
        </w:tc>
        <w:tc>
          <w:tcPr>
            <w:tcW w:w="6570" w:type="dxa"/>
            <w:shd w:val="clear" w:color="auto" w:fill="auto"/>
          </w:tcPr>
          <w:p w14:paraId="0D2E1BF0" w14:textId="77777777" w:rsidR="002B5B49" w:rsidRPr="006E6E9B" w:rsidRDefault="002B5B49" w:rsidP="002B5B49">
            <w:pPr>
              <w:rPr>
                <w:rFonts w:ascii="Arial" w:hAnsi="Arial" w:cs="Arial"/>
                <w:sz w:val="18"/>
                <w:szCs w:val="18"/>
              </w:rPr>
            </w:pPr>
            <w:r w:rsidRPr="006E6E9B">
              <w:rPr>
                <w:rFonts w:ascii="Arial" w:hAnsi="Arial" w:cs="Arial"/>
                <w:sz w:val="18"/>
                <w:szCs w:val="18"/>
              </w:rPr>
              <w:t>Use only if a unit of local government has expressed interest in the bridge debris.  The written request must be received within 16 weeks of the letting.</w:t>
            </w:r>
          </w:p>
        </w:tc>
      </w:tr>
      <w:tr w:rsidR="002B5B49" w:rsidRPr="006E6E9B" w14:paraId="5B17B2F7" w14:textId="77777777" w:rsidTr="001879B0">
        <w:trPr>
          <w:cantSplit/>
        </w:trPr>
        <w:tc>
          <w:tcPr>
            <w:tcW w:w="810" w:type="dxa"/>
            <w:shd w:val="clear" w:color="auto" w:fill="auto"/>
          </w:tcPr>
          <w:p w14:paraId="40291E4A" w14:textId="558A7D13" w:rsidR="002B5B49" w:rsidRPr="006E6E9B" w:rsidRDefault="00310CB4" w:rsidP="002B5B49">
            <w:pPr>
              <w:rPr>
                <w:rFonts w:ascii="Arial" w:hAnsi="Arial" w:cs="Arial"/>
                <w:sz w:val="18"/>
                <w:szCs w:val="18"/>
              </w:rPr>
            </w:pPr>
            <w:r w:rsidRPr="006E6E9B">
              <w:rPr>
                <w:rFonts w:ascii="Arial" w:hAnsi="Arial" w:cs="Arial"/>
                <w:sz w:val="18"/>
                <w:szCs w:val="18"/>
              </w:rPr>
              <w:t>5053I</w:t>
            </w:r>
          </w:p>
        </w:tc>
        <w:tc>
          <w:tcPr>
            <w:tcW w:w="450" w:type="dxa"/>
            <w:shd w:val="clear" w:color="auto" w:fill="auto"/>
          </w:tcPr>
          <w:p w14:paraId="047BC87D" w14:textId="44831BAE" w:rsidR="002B5B49" w:rsidRPr="006E6E9B" w:rsidRDefault="00C65C4A" w:rsidP="002B5B49">
            <w:pPr>
              <w:rPr>
                <w:rFonts w:ascii="Arial" w:hAnsi="Arial" w:cs="Arial"/>
                <w:sz w:val="18"/>
                <w:szCs w:val="18"/>
              </w:rPr>
            </w:pPr>
            <w:r>
              <w:rPr>
                <w:rFonts w:ascii="Arial" w:hAnsi="Arial" w:cs="Arial"/>
                <w:sz w:val="18"/>
                <w:szCs w:val="18"/>
              </w:rPr>
              <w:t>8</w:t>
            </w:r>
          </w:p>
        </w:tc>
        <w:tc>
          <w:tcPr>
            <w:tcW w:w="360" w:type="dxa"/>
            <w:shd w:val="clear" w:color="auto" w:fill="auto"/>
          </w:tcPr>
          <w:p w14:paraId="1BC72174" w14:textId="77777777" w:rsidR="002B5B49" w:rsidRPr="006E6E9B" w:rsidRDefault="002B5B49" w:rsidP="002B5B49">
            <w:pPr>
              <w:rPr>
                <w:rFonts w:ascii="Arial" w:hAnsi="Arial" w:cs="Arial"/>
                <w:sz w:val="18"/>
                <w:szCs w:val="18"/>
              </w:rPr>
            </w:pPr>
          </w:p>
        </w:tc>
        <w:tc>
          <w:tcPr>
            <w:tcW w:w="3780" w:type="dxa"/>
            <w:shd w:val="clear" w:color="auto" w:fill="auto"/>
          </w:tcPr>
          <w:p w14:paraId="415B21E7" w14:textId="37F925A3" w:rsidR="002B5B49" w:rsidRPr="006E6E9B" w:rsidRDefault="00310CB4" w:rsidP="002B5B49">
            <w:pPr>
              <w:rPr>
                <w:rFonts w:ascii="Arial" w:hAnsi="Arial" w:cs="Arial"/>
                <w:sz w:val="18"/>
                <w:szCs w:val="18"/>
              </w:rPr>
            </w:pPr>
            <w:r w:rsidRPr="006E6E9B">
              <w:rPr>
                <w:rFonts w:ascii="Arial" w:hAnsi="Arial" w:cs="Arial"/>
                <w:sz w:val="18"/>
                <w:szCs w:val="18"/>
              </w:rPr>
              <w:t>Building Removal</w:t>
            </w:r>
          </w:p>
        </w:tc>
        <w:tc>
          <w:tcPr>
            <w:tcW w:w="1440" w:type="dxa"/>
            <w:shd w:val="clear" w:color="auto" w:fill="auto"/>
          </w:tcPr>
          <w:p w14:paraId="60306EB0" w14:textId="77777777" w:rsidR="002B5B49" w:rsidRPr="006E6E9B" w:rsidRDefault="002B5B49" w:rsidP="002B5B4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3D1332A0" w14:textId="2EB0E7F0" w:rsidR="002B5B49" w:rsidRPr="006E6E9B" w:rsidRDefault="00310CB4" w:rsidP="002B5B4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2489F20D" w14:textId="468F1561" w:rsidR="002B5B49" w:rsidRPr="006E6E9B" w:rsidRDefault="00F01F99" w:rsidP="002B5B49">
            <w:pPr>
              <w:rPr>
                <w:rFonts w:ascii="Arial" w:hAnsi="Arial" w:cs="Arial"/>
                <w:sz w:val="18"/>
                <w:szCs w:val="18"/>
              </w:rPr>
            </w:pPr>
            <w:r w:rsidRPr="006E6E9B">
              <w:rPr>
                <w:rFonts w:ascii="Arial" w:hAnsi="Arial" w:cs="Arial"/>
                <w:sz w:val="18"/>
                <w:szCs w:val="18"/>
              </w:rPr>
              <w:t>Insert into all contracts involving building removal with no asbestos present in any of the buildings.  If even one building to be removed contains asbestos, BDE Special Provision, “Building Removal with Asbestos Abatement” should be inserted instead</w:t>
            </w:r>
          </w:p>
        </w:tc>
      </w:tr>
      <w:tr w:rsidR="00F01F99" w:rsidRPr="006E6E9B" w14:paraId="10A2FEB2" w14:textId="77777777" w:rsidTr="001879B0">
        <w:trPr>
          <w:cantSplit/>
        </w:trPr>
        <w:tc>
          <w:tcPr>
            <w:tcW w:w="810" w:type="dxa"/>
            <w:shd w:val="clear" w:color="auto" w:fill="auto"/>
          </w:tcPr>
          <w:p w14:paraId="37398A31" w14:textId="3BEF96A4" w:rsidR="00F01F99" w:rsidRPr="006E6E9B" w:rsidRDefault="00F01F99" w:rsidP="00F01F99">
            <w:pPr>
              <w:rPr>
                <w:rFonts w:ascii="Arial" w:hAnsi="Arial" w:cs="Arial"/>
                <w:sz w:val="18"/>
                <w:szCs w:val="18"/>
              </w:rPr>
            </w:pPr>
            <w:r w:rsidRPr="006E6E9B">
              <w:rPr>
                <w:rFonts w:ascii="Arial" w:hAnsi="Arial" w:cs="Arial"/>
                <w:sz w:val="18"/>
                <w:szCs w:val="18"/>
              </w:rPr>
              <w:t>5026I</w:t>
            </w:r>
          </w:p>
        </w:tc>
        <w:tc>
          <w:tcPr>
            <w:tcW w:w="450" w:type="dxa"/>
            <w:shd w:val="clear" w:color="auto" w:fill="auto"/>
          </w:tcPr>
          <w:p w14:paraId="3577592F" w14:textId="7A570F5B" w:rsidR="00F01F99" w:rsidRPr="006E6E9B" w:rsidRDefault="00C65C4A" w:rsidP="00F01F99">
            <w:pPr>
              <w:rPr>
                <w:rFonts w:ascii="Arial" w:hAnsi="Arial" w:cs="Arial"/>
                <w:sz w:val="18"/>
                <w:szCs w:val="18"/>
              </w:rPr>
            </w:pPr>
            <w:r>
              <w:rPr>
                <w:rFonts w:ascii="Arial" w:hAnsi="Arial" w:cs="Arial"/>
                <w:sz w:val="18"/>
                <w:szCs w:val="18"/>
              </w:rPr>
              <w:t>9</w:t>
            </w:r>
          </w:p>
        </w:tc>
        <w:tc>
          <w:tcPr>
            <w:tcW w:w="360" w:type="dxa"/>
            <w:shd w:val="clear" w:color="auto" w:fill="auto"/>
          </w:tcPr>
          <w:p w14:paraId="3EA542AE" w14:textId="77777777" w:rsidR="00F01F99" w:rsidRPr="006E6E9B" w:rsidRDefault="00F01F99" w:rsidP="00F01F99">
            <w:pPr>
              <w:rPr>
                <w:rFonts w:ascii="Arial" w:hAnsi="Arial" w:cs="Arial"/>
                <w:sz w:val="18"/>
                <w:szCs w:val="18"/>
              </w:rPr>
            </w:pPr>
          </w:p>
        </w:tc>
        <w:tc>
          <w:tcPr>
            <w:tcW w:w="3780" w:type="dxa"/>
            <w:shd w:val="clear" w:color="auto" w:fill="auto"/>
          </w:tcPr>
          <w:p w14:paraId="64FBE88C" w14:textId="464F8B81" w:rsidR="00F01F99" w:rsidRPr="006E6E9B" w:rsidRDefault="00F01F99" w:rsidP="00F01F99">
            <w:pPr>
              <w:rPr>
                <w:rFonts w:ascii="Arial" w:hAnsi="Arial" w:cs="Arial"/>
                <w:sz w:val="18"/>
                <w:szCs w:val="18"/>
              </w:rPr>
            </w:pPr>
            <w:r w:rsidRPr="006E6E9B">
              <w:rPr>
                <w:rFonts w:ascii="Arial" w:hAnsi="Arial" w:cs="Arial"/>
                <w:sz w:val="18"/>
                <w:szCs w:val="18"/>
              </w:rPr>
              <w:t>Building Removal with Asbestos Abatement</w:t>
            </w:r>
          </w:p>
        </w:tc>
        <w:tc>
          <w:tcPr>
            <w:tcW w:w="1440" w:type="dxa"/>
            <w:shd w:val="clear" w:color="auto" w:fill="auto"/>
          </w:tcPr>
          <w:p w14:paraId="2F152CCF" w14:textId="77777777" w:rsidR="00F01F99" w:rsidRPr="006E6E9B" w:rsidRDefault="00F01F99" w:rsidP="00F01F99">
            <w:pPr>
              <w:rPr>
                <w:rFonts w:ascii="Arial" w:hAnsi="Arial" w:cs="Arial"/>
                <w:sz w:val="18"/>
                <w:szCs w:val="18"/>
              </w:rPr>
            </w:pPr>
            <w:r w:rsidRPr="006E6E9B">
              <w:rPr>
                <w:rFonts w:ascii="Arial" w:hAnsi="Arial" w:cs="Arial"/>
                <w:sz w:val="18"/>
                <w:szCs w:val="18"/>
              </w:rPr>
              <w:t>Sep. 1, 1990</w:t>
            </w:r>
          </w:p>
        </w:tc>
        <w:tc>
          <w:tcPr>
            <w:tcW w:w="1350" w:type="dxa"/>
            <w:shd w:val="clear" w:color="auto" w:fill="auto"/>
          </w:tcPr>
          <w:p w14:paraId="5A64D4E5" w14:textId="39130082" w:rsidR="00F01F99" w:rsidRPr="006E6E9B" w:rsidRDefault="00F01F99" w:rsidP="00F01F99">
            <w:pPr>
              <w:rPr>
                <w:rFonts w:ascii="Arial" w:hAnsi="Arial" w:cs="Arial"/>
                <w:sz w:val="18"/>
                <w:szCs w:val="18"/>
              </w:rPr>
            </w:pPr>
            <w:r w:rsidRPr="006E6E9B">
              <w:rPr>
                <w:rFonts w:ascii="Arial" w:hAnsi="Arial" w:cs="Arial"/>
                <w:sz w:val="18"/>
                <w:szCs w:val="18"/>
              </w:rPr>
              <w:t>Aug. 1, 2022</w:t>
            </w:r>
          </w:p>
        </w:tc>
        <w:tc>
          <w:tcPr>
            <w:tcW w:w="6570" w:type="dxa"/>
            <w:shd w:val="clear" w:color="auto" w:fill="auto"/>
          </w:tcPr>
          <w:p w14:paraId="69482AE8" w14:textId="4F482CEC" w:rsidR="00F01F99" w:rsidRPr="006E6E9B" w:rsidRDefault="00F01F99" w:rsidP="00F01F99">
            <w:pPr>
              <w:rPr>
                <w:rFonts w:ascii="Arial" w:hAnsi="Arial" w:cs="Arial"/>
                <w:sz w:val="18"/>
                <w:szCs w:val="18"/>
              </w:rPr>
            </w:pPr>
            <w:r w:rsidRPr="006E6E9B">
              <w:rPr>
                <w:rFonts w:ascii="Arial" w:hAnsi="Arial" w:cs="Arial"/>
                <w:sz w:val="18"/>
                <w:szCs w:val="18"/>
              </w:rPr>
              <w:t xml:space="preserve">Insert into all contracts involving building removal with friable and/or non-friable asbestos.  This special should be used when you have multiple buildings to be removed and at least one has asbestos.  </w:t>
            </w:r>
            <w:r w:rsidRPr="006E6E9B">
              <w:rPr>
                <w:rFonts w:ascii="Arial" w:hAnsi="Arial" w:cs="Arial"/>
                <w:sz w:val="18"/>
                <w:szCs w:val="18"/>
                <w:u w:val="single"/>
              </w:rPr>
              <w:t>Designer Note.</w:t>
            </w:r>
            <w:r w:rsidRPr="006E6E9B">
              <w:rPr>
                <w:rFonts w:ascii="Arial" w:hAnsi="Arial" w:cs="Arial"/>
                <w:sz w:val="18"/>
                <w:szCs w:val="18"/>
              </w:rPr>
              <w:t>  Include the following from the asbestos containing building material (ACBM) building inspection report:  (1) Sketches indicating the location of ACBMs, (2) Materials Description Table for a brief description and location of the various materials, and (3) Materials Quantities Table listing the approximate quantity of each friable and/or non-friable ACBM.  In identifying the buildings (on page 1 of this BDE Special Provision), include if asbestos has been found within the description.</w:t>
            </w:r>
          </w:p>
        </w:tc>
      </w:tr>
      <w:tr w:rsidR="00683E6C" w:rsidRPr="006E6E9B" w14:paraId="062EFD7F" w14:textId="77777777" w:rsidTr="0026580E">
        <w:trPr>
          <w:cantSplit/>
        </w:trPr>
        <w:tc>
          <w:tcPr>
            <w:tcW w:w="810" w:type="dxa"/>
            <w:shd w:val="clear" w:color="auto" w:fill="auto"/>
          </w:tcPr>
          <w:p w14:paraId="4C74785D" w14:textId="66F00785" w:rsidR="00683E6C" w:rsidRPr="006E6E9B" w:rsidRDefault="00683E6C" w:rsidP="00F01F99">
            <w:pPr>
              <w:rPr>
                <w:rFonts w:ascii="Arial" w:hAnsi="Arial" w:cs="Arial"/>
                <w:sz w:val="18"/>
                <w:szCs w:val="18"/>
              </w:rPr>
            </w:pPr>
            <w:r>
              <w:rPr>
                <w:rFonts w:ascii="Arial" w:hAnsi="Arial" w:cs="Arial"/>
                <w:sz w:val="18"/>
                <w:szCs w:val="18"/>
              </w:rPr>
              <w:t>80460</w:t>
            </w:r>
          </w:p>
        </w:tc>
        <w:tc>
          <w:tcPr>
            <w:tcW w:w="450" w:type="dxa"/>
            <w:shd w:val="clear" w:color="auto" w:fill="auto"/>
          </w:tcPr>
          <w:p w14:paraId="2B3A6F6A" w14:textId="09286970" w:rsidR="00683E6C" w:rsidRDefault="0033780F" w:rsidP="00F01F99">
            <w:pPr>
              <w:rPr>
                <w:rFonts w:ascii="Arial" w:hAnsi="Arial" w:cs="Arial"/>
                <w:sz w:val="18"/>
                <w:szCs w:val="18"/>
              </w:rPr>
            </w:pPr>
            <w:r>
              <w:rPr>
                <w:rFonts w:ascii="Arial" w:hAnsi="Arial" w:cs="Arial"/>
                <w:sz w:val="18"/>
                <w:szCs w:val="18"/>
              </w:rPr>
              <w:t>10</w:t>
            </w:r>
          </w:p>
        </w:tc>
        <w:tc>
          <w:tcPr>
            <w:tcW w:w="360" w:type="dxa"/>
            <w:shd w:val="clear" w:color="auto" w:fill="auto"/>
          </w:tcPr>
          <w:p w14:paraId="7BD0F0FF" w14:textId="77777777" w:rsidR="00683E6C" w:rsidRPr="006E6E9B" w:rsidRDefault="00683E6C" w:rsidP="00F01F99">
            <w:pPr>
              <w:rPr>
                <w:rFonts w:ascii="Arial" w:hAnsi="Arial" w:cs="Arial"/>
                <w:sz w:val="18"/>
                <w:szCs w:val="18"/>
              </w:rPr>
            </w:pPr>
          </w:p>
        </w:tc>
        <w:tc>
          <w:tcPr>
            <w:tcW w:w="3780" w:type="dxa"/>
            <w:shd w:val="clear" w:color="auto" w:fill="auto"/>
          </w:tcPr>
          <w:p w14:paraId="19BA6F62" w14:textId="4C20F149" w:rsidR="00683E6C" w:rsidRPr="00683E6C" w:rsidRDefault="00683E6C" w:rsidP="00F01F99">
            <w:pPr>
              <w:rPr>
                <w:rFonts w:ascii="Arial" w:hAnsi="Arial" w:cs="Arial"/>
                <w:sz w:val="18"/>
                <w:szCs w:val="18"/>
              </w:rPr>
            </w:pPr>
            <w:r w:rsidRPr="00683E6C">
              <w:rPr>
                <w:rFonts w:ascii="Arial" w:hAnsi="Arial"/>
                <w:sz w:val="18"/>
                <w:szCs w:val="18"/>
              </w:rPr>
              <w:t>Cement, Finely Divided Minerals,</w:t>
            </w:r>
            <w:r>
              <w:rPr>
                <w:rFonts w:ascii="Arial" w:hAnsi="Arial"/>
                <w:sz w:val="18"/>
                <w:szCs w:val="18"/>
              </w:rPr>
              <w:t xml:space="preserve"> </w:t>
            </w:r>
            <w:r w:rsidRPr="00683E6C">
              <w:rPr>
                <w:rFonts w:ascii="Arial" w:hAnsi="Arial"/>
                <w:sz w:val="18"/>
                <w:szCs w:val="18"/>
              </w:rPr>
              <w:t>Admixtures, Concrete, and Mortar</w:t>
            </w:r>
          </w:p>
        </w:tc>
        <w:tc>
          <w:tcPr>
            <w:tcW w:w="1440" w:type="dxa"/>
            <w:shd w:val="clear" w:color="auto" w:fill="auto"/>
          </w:tcPr>
          <w:p w14:paraId="204FC91D" w14:textId="0475A593" w:rsidR="00683E6C" w:rsidRPr="006E6E9B" w:rsidRDefault="00683E6C" w:rsidP="00F01F99">
            <w:pPr>
              <w:rPr>
                <w:rFonts w:ascii="Arial" w:hAnsi="Arial" w:cs="Arial"/>
                <w:sz w:val="18"/>
                <w:szCs w:val="18"/>
              </w:rPr>
            </w:pPr>
            <w:r>
              <w:rPr>
                <w:rFonts w:ascii="Arial" w:hAnsi="Arial" w:cs="Arial"/>
                <w:sz w:val="18"/>
                <w:szCs w:val="18"/>
              </w:rPr>
              <w:t>Jan. 1</w:t>
            </w:r>
            <w:r w:rsidR="0033780F">
              <w:rPr>
                <w:rFonts w:ascii="Arial" w:hAnsi="Arial" w:cs="Arial"/>
                <w:sz w:val="18"/>
                <w:szCs w:val="18"/>
              </w:rPr>
              <w:t>,</w:t>
            </w:r>
            <w:r>
              <w:rPr>
                <w:rFonts w:ascii="Arial" w:hAnsi="Arial" w:cs="Arial"/>
                <w:sz w:val="18"/>
                <w:szCs w:val="18"/>
              </w:rPr>
              <w:t xml:space="preserve"> 2025</w:t>
            </w:r>
          </w:p>
        </w:tc>
        <w:tc>
          <w:tcPr>
            <w:tcW w:w="1350" w:type="dxa"/>
            <w:shd w:val="clear" w:color="auto" w:fill="auto"/>
          </w:tcPr>
          <w:p w14:paraId="2FE30E17" w14:textId="4B5484C0" w:rsidR="00683E6C" w:rsidRPr="006E6E9B" w:rsidRDefault="0033780F" w:rsidP="00F01F99">
            <w:pPr>
              <w:rPr>
                <w:rFonts w:ascii="Arial" w:hAnsi="Arial" w:cs="Arial"/>
                <w:sz w:val="18"/>
                <w:szCs w:val="18"/>
              </w:rPr>
            </w:pPr>
            <w:r>
              <w:rPr>
                <w:rFonts w:ascii="Arial" w:hAnsi="Arial" w:cs="Arial"/>
                <w:sz w:val="18"/>
                <w:szCs w:val="18"/>
              </w:rPr>
              <w:t>Jan. 1, 2026</w:t>
            </w:r>
          </w:p>
        </w:tc>
        <w:tc>
          <w:tcPr>
            <w:tcW w:w="6570" w:type="dxa"/>
            <w:shd w:val="clear" w:color="auto" w:fill="auto"/>
          </w:tcPr>
          <w:p w14:paraId="34A056CE" w14:textId="0796EB3A" w:rsidR="00683E6C" w:rsidRPr="006E6E9B" w:rsidRDefault="00A33E73" w:rsidP="00F01F99">
            <w:pPr>
              <w:rPr>
                <w:rFonts w:ascii="Arial" w:hAnsi="Arial" w:cs="Arial"/>
                <w:sz w:val="18"/>
                <w:szCs w:val="18"/>
              </w:rPr>
            </w:pPr>
            <w:r w:rsidRPr="00A33E73">
              <w:rPr>
                <w:rFonts w:ascii="Arial" w:hAnsi="Arial" w:cs="Arial"/>
                <w:sz w:val="18"/>
                <w:szCs w:val="18"/>
              </w:rPr>
              <w:t>Insert into all contracts with PCC.</w:t>
            </w:r>
          </w:p>
        </w:tc>
      </w:tr>
      <w:tr w:rsidR="002B5B49" w:rsidRPr="006E6E9B" w14:paraId="326C6C0D" w14:textId="77777777" w:rsidTr="001879B0">
        <w:trPr>
          <w:cantSplit/>
        </w:trPr>
        <w:tc>
          <w:tcPr>
            <w:tcW w:w="810" w:type="dxa"/>
            <w:shd w:val="clear" w:color="auto" w:fill="auto"/>
          </w:tcPr>
          <w:p w14:paraId="13C7AD27" w14:textId="77777777" w:rsidR="002B5B49" w:rsidRPr="006E6E9B" w:rsidRDefault="002B5B49" w:rsidP="002B5B49">
            <w:pPr>
              <w:rPr>
                <w:rFonts w:ascii="Arial" w:hAnsi="Arial" w:cs="Arial"/>
                <w:sz w:val="18"/>
                <w:szCs w:val="18"/>
              </w:rPr>
            </w:pPr>
            <w:r w:rsidRPr="006E6E9B">
              <w:rPr>
                <w:rFonts w:ascii="Arial" w:hAnsi="Arial" w:cs="Arial"/>
                <w:sz w:val="18"/>
                <w:szCs w:val="18"/>
              </w:rPr>
              <w:t>80384.</w:t>
            </w:r>
          </w:p>
        </w:tc>
        <w:tc>
          <w:tcPr>
            <w:tcW w:w="450" w:type="dxa"/>
            <w:shd w:val="clear" w:color="auto" w:fill="auto"/>
          </w:tcPr>
          <w:p w14:paraId="6E4A647E" w14:textId="6E27514A"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1</w:t>
            </w:r>
          </w:p>
        </w:tc>
        <w:tc>
          <w:tcPr>
            <w:tcW w:w="360" w:type="dxa"/>
            <w:shd w:val="clear" w:color="auto" w:fill="auto"/>
          </w:tcPr>
          <w:p w14:paraId="36FE1FDF" w14:textId="77777777" w:rsidR="002B5B49" w:rsidRPr="006E6E9B" w:rsidRDefault="002B5B49" w:rsidP="002B5B49">
            <w:pPr>
              <w:rPr>
                <w:rFonts w:ascii="Arial" w:hAnsi="Arial" w:cs="Arial"/>
                <w:sz w:val="18"/>
                <w:szCs w:val="18"/>
              </w:rPr>
            </w:pPr>
          </w:p>
        </w:tc>
        <w:tc>
          <w:tcPr>
            <w:tcW w:w="3780" w:type="dxa"/>
            <w:shd w:val="clear" w:color="auto" w:fill="auto"/>
          </w:tcPr>
          <w:p w14:paraId="4E198FA5" w14:textId="77777777" w:rsidR="002B5B49" w:rsidRPr="006E6E9B" w:rsidRDefault="002B5B49" w:rsidP="002B5B49">
            <w:pPr>
              <w:rPr>
                <w:rFonts w:ascii="Arial" w:hAnsi="Arial" w:cs="Arial"/>
                <w:sz w:val="18"/>
                <w:szCs w:val="18"/>
              </w:rPr>
            </w:pPr>
            <w:r w:rsidRPr="006E6E9B">
              <w:rPr>
                <w:rFonts w:ascii="Arial" w:hAnsi="Arial" w:cs="Arial"/>
                <w:sz w:val="18"/>
                <w:szCs w:val="18"/>
              </w:rPr>
              <w:t>Compensable Delay Costs</w:t>
            </w:r>
          </w:p>
        </w:tc>
        <w:tc>
          <w:tcPr>
            <w:tcW w:w="1440" w:type="dxa"/>
            <w:shd w:val="clear" w:color="auto" w:fill="auto"/>
          </w:tcPr>
          <w:p w14:paraId="45A87A6B" w14:textId="77777777" w:rsidR="002B5B49" w:rsidRPr="006E6E9B" w:rsidRDefault="002B5B49" w:rsidP="002B5B49">
            <w:pPr>
              <w:rPr>
                <w:rFonts w:ascii="Arial" w:hAnsi="Arial" w:cs="Arial"/>
                <w:sz w:val="18"/>
                <w:szCs w:val="18"/>
              </w:rPr>
            </w:pPr>
            <w:r w:rsidRPr="006E6E9B">
              <w:rPr>
                <w:rFonts w:ascii="Arial" w:hAnsi="Arial" w:cs="Arial"/>
                <w:sz w:val="18"/>
                <w:szCs w:val="18"/>
              </w:rPr>
              <w:t>Jun. 2, 2017</w:t>
            </w:r>
          </w:p>
        </w:tc>
        <w:tc>
          <w:tcPr>
            <w:tcW w:w="1350" w:type="dxa"/>
            <w:shd w:val="clear" w:color="auto" w:fill="auto"/>
          </w:tcPr>
          <w:p w14:paraId="6B6D2DAA" w14:textId="77777777" w:rsidR="002B5B49" w:rsidRPr="006E6E9B" w:rsidRDefault="002B5B49" w:rsidP="002B5B49">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567DC7F2" w14:textId="77777777" w:rsidR="002B5B49" w:rsidRPr="006E6E9B" w:rsidRDefault="002B5B49" w:rsidP="002B5B49">
            <w:pPr>
              <w:rPr>
                <w:rFonts w:ascii="Arial" w:hAnsi="Arial" w:cs="Arial"/>
                <w:sz w:val="18"/>
                <w:szCs w:val="18"/>
              </w:rPr>
            </w:pPr>
            <w:r w:rsidRPr="006E6E9B">
              <w:rPr>
                <w:rFonts w:ascii="Arial" w:hAnsi="Arial" w:cs="Arial"/>
                <w:sz w:val="18"/>
                <w:szCs w:val="18"/>
              </w:rPr>
              <w:t>Insert into all contracts.</w:t>
            </w:r>
          </w:p>
        </w:tc>
      </w:tr>
      <w:tr w:rsidR="002B5B49" w:rsidRPr="006E6E9B" w14:paraId="19F84D1D" w14:textId="77777777" w:rsidTr="001879B0">
        <w:trPr>
          <w:cantSplit/>
        </w:trPr>
        <w:tc>
          <w:tcPr>
            <w:tcW w:w="810" w:type="dxa"/>
            <w:shd w:val="clear" w:color="auto" w:fill="auto"/>
          </w:tcPr>
          <w:p w14:paraId="047A0019" w14:textId="77777777" w:rsidR="002B5B49" w:rsidRPr="006E6E9B" w:rsidRDefault="002B5B49" w:rsidP="002B5B49">
            <w:pPr>
              <w:rPr>
                <w:rFonts w:ascii="Arial" w:hAnsi="Arial" w:cs="Arial"/>
                <w:sz w:val="18"/>
                <w:szCs w:val="18"/>
              </w:rPr>
            </w:pPr>
            <w:r w:rsidRPr="006E6E9B">
              <w:rPr>
                <w:rFonts w:ascii="Arial" w:hAnsi="Arial" w:cs="Arial"/>
                <w:sz w:val="18"/>
                <w:szCs w:val="18"/>
              </w:rPr>
              <w:t>80198</w:t>
            </w:r>
          </w:p>
        </w:tc>
        <w:tc>
          <w:tcPr>
            <w:tcW w:w="450" w:type="dxa"/>
            <w:shd w:val="clear" w:color="auto" w:fill="auto"/>
          </w:tcPr>
          <w:p w14:paraId="57627C99" w14:textId="78229A88"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2</w:t>
            </w:r>
          </w:p>
        </w:tc>
        <w:tc>
          <w:tcPr>
            <w:tcW w:w="360" w:type="dxa"/>
            <w:shd w:val="clear" w:color="auto" w:fill="auto"/>
          </w:tcPr>
          <w:p w14:paraId="7852D84A" w14:textId="77777777" w:rsidR="002B5B49" w:rsidRPr="006E6E9B" w:rsidRDefault="002B5B49" w:rsidP="002B5B49">
            <w:pPr>
              <w:rPr>
                <w:rFonts w:ascii="Arial" w:hAnsi="Arial" w:cs="Arial"/>
                <w:sz w:val="18"/>
                <w:szCs w:val="18"/>
              </w:rPr>
            </w:pPr>
          </w:p>
        </w:tc>
        <w:tc>
          <w:tcPr>
            <w:tcW w:w="3780" w:type="dxa"/>
            <w:shd w:val="clear" w:color="auto" w:fill="auto"/>
          </w:tcPr>
          <w:p w14:paraId="1D407F81"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w:t>
            </w:r>
          </w:p>
        </w:tc>
        <w:tc>
          <w:tcPr>
            <w:tcW w:w="1440" w:type="dxa"/>
            <w:shd w:val="clear" w:color="auto" w:fill="auto"/>
          </w:tcPr>
          <w:p w14:paraId="4E682BA3"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0D5EF9C3" w14:textId="77777777" w:rsidR="002B5B49" w:rsidRPr="006E6E9B" w:rsidRDefault="002B5B49" w:rsidP="002B5B49">
            <w:pPr>
              <w:rPr>
                <w:rFonts w:ascii="Arial" w:hAnsi="Arial" w:cs="Arial"/>
                <w:sz w:val="18"/>
                <w:szCs w:val="18"/>
              </w:rPr>
            </w:pPr>
          </w:p>
        </w:tc>
        <w:tc>
          <w:tcPr>
            <w:tcW w:w="6570" w:type="dxa"/>
            <w:shd w:val="clear" w:color="auto" w:fill="auto"/>
          </w:tcPr>
          <w:p w14:paraId="0FA076C0"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2B5B49" w:rsidRPr="006E6E9B" w14:paraId="4CFF6132" w14:textId="77777777" w:rsidTr="001879B0">
        <w:trPr>
          <w:cantSplit/>
        </w:trPr>
        <w:tc>
          <w:tcPr>
            <w:tcW w:w="810" w:type="dxa"/>
            <w:shd w:val="clear" w:color="auto" w:fill="auto"/>
          </w:tcPr>
          <w:p w14:paraId="65B30F33" w14:textId="77777777" w:rsidR="002B5B49" w:rsidRPr="006E6E9B" w:rsidRDefault="002B5B49" w:rsidP="002B5B49">
            <w:pPr>
              <w:rPr>
                <w:rFonts w:ascii="Arial" w:hAnsi="Arial" w:cs="Arial"/>
                <w:sz w:val="18"/>
                <w:szCs w:val="18"/>
              </w:rPr>
            </w:pPr>
            <w:r w:rsidRPr="006E6E9B">
              <w:rPr>
                <w:rFonts w:ascii="Arial" w:hAnsi="Arial" w:cs="Arial"/>
                <w:sz w:val="18"/>
                <w:szCs w:val="18"/>
              </w:rPr>
              <w:t>80199</w:t>
            </w:r>
          </w:p>
        </w:tc>
        <w:tc>
          <w:tcPr>
            <w:tcW w:w="450" w:type="dxa"/>
            <w:shd w:val="clear" w:color="auto" w:fill="auto"/>
          </w:tcPr>
          <w:p w14:paraId="215B042D" w14:textId="2C84FC14" w:rsidR="002B5B49" w:rsidRPr="006E6E9B" w:rsidRDefault="002B5B49" w:rsidP="002B5B49">
            <w:pPr>
              <w:rPr>
                <w:rFonts w:ascii="Arial" w:hAnsi="Arial" w:cs="Arial"/>
                <w:sz w:val="18"/>
                <w:szCs w:val="18"/>
              </w:rPr>
            </w:pPr>
            <w:r w:rsidRPr="006E6E9B">
              <w:rPr>
                <w:rFonts w:ascii="Arial" w:hAnsi="Arial" w:cs="Arial"/>
                <w:sz w:val="18"/>
                <w:szCs w:val="18"/>
              </w:rPr>
              <w:t>1</w:t>
            </w:r>
            <w:r w:rsidR="00C65C4A">
              <w:rPr>
                <w:rFonts w:ascii="Arial" w:hAnsi="Arial" w:cs="Arial"/>
                <w:sz w:val="18"/>
                <w:szCs w:val="18"/>
              </w:rPr>
              <w:t>3</w:t>
            </w:r>
          </w:p>
        </w:tc>
        <w:tc>
          <w:tcPr>
            <w:tcW w:w="360" w:type="dxa"/>
            <w:shd w:val="clear" w:color="auto" w:fill="auto"/>
          </w:tcPr>
          <w:p w14:paraId="3BBBF45C" w14:textId="77777777" w:rsidR="002B5B49" w:rsidRPr="006E6E9B" w:rsidRDefault="002B5B49" w:rsidP="002B5B49">
            <w:pPr>
              <w:rPr>
                <w:rFonts w:ascii="Arial" w:hAnsi="Arial" w:cs="Arial"/>
                <w:sz w:val="18"/>
                <w:szCs w:val="18"/>
              </w:rPr>
            </w:pPr>
          </w:p>
        </w:tc>
        <w:tc>
          <w:tcPr>
            <w:tcW w:w="3780" w:type="dxa"/>
            <w:shd w:val="clear" w:color="auto" w:fill="auto"/>
          </w:tcPr>
          <w:p w14:paraId="349A483C" w14:textId="77777777" w:rsidR="002B5B49" w:rsidRPr="006E6E9B" w:rsidRDefault="002B5B49" w:rsidP="002B5B49">
            <w:pPr>
              <w:rPr>
                <w:rFonts w:ascii="Arial" w:hAnsi="Arial" w:cs="Arial"/>
                <w:sz w:val="18"/>
                <w:szCs w:val="18"/>
              </w:rPr>
            </w:pPr>
            <w:r w:rsidRPr="006E6E9B">
              <w:rPr>
                <w:rFonts w:ascii="Arial" w:hAnsi="Arial" w:cs="Arial"/>
                <w:sz w:val="18"/>
                <w:szCs w:val="18"/>
              </w:rPr>
              <w:t>Completion Date (Via Calendar Days) Plus Working Days</w:t>
            </w:r>
          </w:p>
        </w:tc>
        <w:tc>
          <w:tcPr>
            <w:tcW w:w="1440" w:type="dxa"/>
            <w:shd w:val="clear" w:color="auto" w:fill="auto"/>
          </w:tcPr>
          <w:p w14:paraId="1DD20555" w14:textId="77777777" w:rsidR="002B5B49" w:rsidRPr="006E6E9B" w:rsidRDefault="002B5B49" w:rsidP="002B5B49">
            <w:pPr>
              <w:rPr>
                <w:rFonts w:ascii="Arial" w:hAnsi="Arial" w:cs="Arial"/>
                <w:sz w:val="18"/>
                <w:szCs w:val="18"/>
              </w:rPr>
            </w:pPr>
            <w:r w:rsidRPr="006E6E9B">
              <w:rPr>
                <w:rFonts w:ascii="Arial" w:hAnsi="Arial" w:cs="Arial"/>
                <w:sz w:val="18"/>
                <w:szCs w:val="18"/>
              </w:rPr>
              <w:t>Apr. 1, 2008</w:t>
            </w:r>
          </w:p>
        </w:tc>
        <w:tc>
          <w:tcPr>
            <w:tcW w:w="1350" w:type="dxa"/>
            <w:shd w:val="clear" w:color="auto" w:fill="auto"/>
          </w:tcPr>
          <w:p w14:paraId="1D23580F" w14:textId="77777777" w:rsidR="002B5B49" w:rsidRPr="006E6E9B" w:rsidRDefault="002B5B49" w:rsidP="002B5B49">
            <w:pPr>
              <w:rPr>
                <w:rFonts w:ascii="Arial" w:hAnsi="Arial" w:cs="Arial"/>
                <w:sz w:val="18"/>
                <w:szCs w:val="18"/>
              </w:rPr>
            </w:pPr>
          </w:p>
        </w:tc>
        <w:tc>
          <w:tcPr>
            <w:tcW w:w="6570" w:type="dxa"/>
            <w:shd w:val="clear" w:color="auto" w:fill="auto"/>
          </w:tcPr>
          <w:p w14:paraId="6FF60A8B" w14:textId="77777777" w:rsidR="002B5B49" w:rsidRPr="006E6E9B" w:rsidRDefault="002B5B49" w:rsidP="002B5B49">
            <w:pPr>
              <w:rPr>
                <w:rFonts w:ascii="Arial" w:hAnsi="Arial" w:cs="Arial"/>
                <w:sz w:val="18"/>
                <w:szCs w:val="18"/>
              </w:rPr>
            </w:pPr>
            <w:r w:rsidRPr="006E6E9B">
              <w:rPr>
                <w:rFonts w:ascii="Arial" w:hAnsi="Arial" w:cs="Arial"/>
                <w:sz w:val="18"/>
                <w:szCs w:val="18"/>
              </w:rPr>
              <w:t>Use at the District's discretion.</w:t>
            </w:r>
          </w:p>
        </w:tc>
      </w:tr>
      <w:tr w:rsidR="00683E6C" w:rsidRPr="006E6E9B" w14:paraId="69BBEBC9" w14:textId="77777777" w:rsidTr="000E2311">
        <w:trPr>
          <w:cantSplit/>
        </w:trPr>
        <w:tc>
          <w:tcPr>
            <w:tcW w:w="810" w:type="dxa"/>
            <w:shd w:val="clear" w:color="auto" w:fill="auto"/>
          </w:tcPr>
          <w:p w14:paraId="37DF2FC9" w14:textId="1BFAE43F" w:rsidR="00683E6C" w:rsidRPr="006E6E9B" w:rsidRDefault="00683E6C" w:rsidP="002B5B49">
            <w:pPr>
              <w:rPr>
                <w:rFonts w:ascii="Arial" w:hAnsi="Arial" w:cs="Arial"/>
                <w:sz w:val="18"/>
                <w:szCs w:val="18"/>
              </w:rPr>
            </w:pPr>
            <w:r>
              <w:rPr>
                <w:rFonts w:ascii="Arial" w:hAnsi="Arial" w:cs="Arial"/>
                <w:sz w:val="18"/>
                <w:szCs w:val="18"/>
              </w:rPr>
              <w:t>80461</w:t>
            </w:r>
          </w:p>
        </w:tc>
        <w:tc>
          <w:tcPr>
            <w:tcW w:w="450" w:type="dxa"/>
            <w:shd w:val="clear" w:color="auto" w:fill="auto"/>
          </w:tcPr>
          <w:p w14:paraId="08390977" w14:textId="70423132" w:rsidR="00683E6C"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4</w:t>
            </w:r>
          </w:p>
        </w:tc>
        <w:tc>
          <w:tcPr>
            <w:tcW w:w="360" w:type="dxa"/>
            <w:shd w:val="clear" w:color="auto" w:fill="auto"/>
          </w:tcPr>
          <w:p w14:paraId="0F2CCCBC" w14:textId="77777777" w:rsidR="00683E6C" w:rsidRPr="006E6E9B" w:rsidRDefault="00683E6C" w:rsidP="002B5B49">
            <w:pPr>
              <w:rPr>
                <w:rFonts w:ascii="Arial" w:hAnsi="Arial" w:cs="Arial"/>
                <w:sz w:val="18"/>
                <w:szCs w:val="18"/>
              </w:rPr>
            </w:pPr>
          </w:p>
        </w:tc>
        <w:tc>
          <w:tcPr>
            <w:tcW w:w="3780" w:type="dxa"/>
            <w:shd w:val="clear" w:color="auto" w:fill="auto"/>
          </w:tcPr>
          <w:p w14:paraId="44B70C1B" w14:textId="3DE58C9E" w:rsidR="00683E6C" w:rsidRPr="006E6E9B" w:rsidRDefault="00683E6C" w:rsidP="002B5B49">
            <w:pPr>
              <w:rPr>
                <w:rFonts w:ascii="Arial" w:hAnsi="Arial" w:cs="Arial"/>
                <w:sz w:val="18"/>
                <w:szCs w:val="18"/>
              </w:rPr>
            </w:pPr>
            <w:r w:rsidRPr="00683E6C">
              <w:rPr>
                <w:rFonts w:ascii="Arial" w:hAnsi="Arial" w:cs="Arial"/>
                <w:sz w:val="18"/>
                <w:szCs w:val="18"/>
              </w:rPr>
              <w:t>Concrete Barrier</w:t>
            </w:r>
          </w:p>
        </w:tc>
        <w:tc>
          <w:tcPr>
            <w:tcW w:w="1440" w:type="dxa"/>
            <w:shd w:val="clear" w:color="auto" w:fill="auto"/>
          </w:tcPr>
          <w:p w14:paraId="3D585069" w14:textId="591A92D5" w:rsidR="00683E6C" w:rsidRPr="006E6E9B" w:rsidRDefault="00683E6C" w:rsidP="002B5B49">
            <w:pPr>
              <w:rPr>
                <w:rFonts w:ascii="Arial" w:hAnsi="Arial" w:cs="Arial"/>
                <w:sz w:val="18"/>
                <w:szCs w:val="18"/>
              </w:rPr>
            </w:pPr>
            <w:r>
              <w:rPr>
                <w:rFonts w:ascii="Arial" w:hAnsi="Arial" w:cs="Arial"/>
                <w:sz w:val="18"/>
                <w:szCs w:val="18"/>
              </w:rPr>
              <w:t>Jan. 1, 2025</w:t>
            </w:r>
          </w:p>
        </w:tc>
        <w:tc>
          <w:tcPr>
            <w:tcW w:w="1350" w:type="dxa"/>
            <w:shd w:val="clear" w:color="auto" w:fill="auto"/>
          </w:tcPr>
          <w:p w14:paraId="00119581" w14:textId="77777777" w:rsidR="00683E6C" w:rsidRPr="006E6E9B" w:rsidRDefault="00683E6C" w:rsidP="002B5B49">
            <w:pPr>
              <w:rPr>
                <w:rFonts w:ascii="Arial" w:hAnsi="Arial" w:cs="Arial"/>
                <w:sz w:val="18"/>
                <w:szCs w:val="18"/>
              </w:rPr>
            </w:pPr>
          </w:p>
        </w:tc>
        <w:tc>
          <w:tcPr>
            <w:tcW w:w="6570" w:type="dxa"/>
            <w:shd w:val="clear" w:color="auto" w:fill="auto"/>
          </w:tcPr>
          <w:p w14:paraId="3DA122AC" w14:textId="0490CE67" w:rsidR="00683E6C" w:rsidRPr="006E6E9B" w:rsidRDefault="00283B43" w:rsidP="002B5B49">
            <w:pPr>
              <w:rPr>
                <w:rFonts w:ascii="Arial" w:hAnsi="Arial" w:cs="Arial"/>
                <w:sz w:val="18"/>
                <w:szCs w:val="18"/>
              </w:rPr>
            </w:pPr>
            <w:r>
              <w:rPr>
                <w:rFonts w:ascii="Arial" w:hAnsi="Arial" w:cs="Arial"/>
                <w:sz w:val="18"/>
                <w:szCs w:val="18"/>
              </w:rPr>
              <w:t>I</w:t>
            </w:r>
            <w:r w:rsidRPr="00283B43">
              <w:rPr>
                <w:rFonts w:ascii="Arial" w:hAnsi="Arial" w:cs="Arial"/>
                <w:sz w:val="18"/>
                <w:szCs w:val="18"/>
              </w:rPr>
              <w:t>nsert into contracts with CONCRETE BARRIER</w:t>
            </w:r>
          </w:p>
        </w:tc>
      </w:tr>
      <w:tr w:rsidR="00B721B3" w:rsidRPr="006E6E9B" w14:paraId="64EE2969" w14:textId="77777777" w:rsidTr="001879B0">
        <w:trPr>
          <w:cantSplit/>
        </w:trPr>
        <w:tc>
          <w:tcPr>
            <w:tcW w:w="810" w:type="dxa"/>
            <w:shd w:val="clear" w:color="auto" w:fill="auto"/>
          </w:tcPr>
          <w:p w14:paraId="3E90C1B6" w14:textId="4AA4FAEF" w:rsidR="00B721B3" w:rsidRPr="006E6E9B" w:rsidRDefault="00F45365" w:rsidP="002B5B49">
            <w:pPr>
              <w:rPr>
                <w:rFonts w:ascii="Arial" w:hAnsi="Arial" w:cs="Arial"/>
                <w:sz w:val="18"/>
                <w:szCs w:val="18"/>
              </w:rPr>
            </w:pPr>
            <w:r w:rsidRPr="00F45365">
              <w:rPr>
                <w:rFonts w:ascii="Arial" w:hAnsi="Arial" w:cs="Arial"/>
                <w:sz w:val="18"/>
                <w:szCs w:val="18"/>
              </w:rPr>
              <w:t>80453</w:t>
            </w:r>
          </w:p>
        </w:tc>
        <w:tc>
          <w:tcPr>
            <w:tcW w:w="450" w:type="dxa"/>
            <w:shd w:val="clear" w:color="auto" w:fill="auto"/>
          </w:tcPr>
          <w:p w14:paraId="52644B44" w14:textId="090DB8E0" w:rsidR="00B721B3"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5</w:t>
            </w:r>
          </w:p>
        </w:tc>
        <w:tc>
          <w:tcPr>
            <w:tcW w:w="360" w:type="dxa"/>
            <w:shd w:val="clear" w:color="auto" w:fill="auto"/>
          </w:tcPr>
          <w:p w14:paraId="6CA85BF9" w14:textId="77777777" w:rsidR="00B721B3" w:rsidRPr="006E6E9B" w:rsidRDefault="00B721B3" w:rsidP="002B5B49">
            <w:pPr>
              <w:rPr>
                <w:rFonts w:ascii="Arial" w:hAnsi="Arial" w:cs="Arial"/>
                <w:sz w:val="18"/>
                <w:szCs w:val="18"/>
              </w:rPr>
            </w:pPr>
          </w:p>
        </w:tc>
        <w:tc>
          <w:tcPr>
            <w:tcW w:w="3780" w:type="dxa"/>
            <w:shd w:val="clear" w:color="auto" w:fill="auto"/>
          </w:tcPr>
          <w:p w14:paraId="11DD4B5B" w14:textId="4636AF44" w:rsidR="00B721B3" w:rsidRPr="006E6E9B" w:rsidRDefault="00F45365" w:rsidP="002B5B49">
            <w:pPr>
              <w:rPr>
                <w:rFonts w:ascii="Arial" w:hAnsi="Arial" w:cs="Arial"/>
                <w:sz w:val="18"/>
                <w:szCs w:val="18"/>
              </w:rPr>
            </w:pPr>
            <w:r w:rsidRPr="00F45365">
              <w:rPr>
                <w:rFonts w:ascii="Arial" w:hAnsi="Arial" w:cs="Arial"/>
                <w:sz w:val="18"/>
                <w:szCs w:val="18"/>
              </w:rPr>
              <w:t>Concrete Sealer</w:t>
            </w:r>
          </w:p>
        </w:tc>
        <w:tc>
          <w:tcPr>
            <w:tcW w:w="1440" w:type="dxa"/>
            <w:shd w:val="clear" w:color="auto" w:fill="auto"/>
          </w:tcPr>
          <w:p w14:paraId="71A0AB1C" w14:textId="6CA90CAD" w:rsidR="00B721B3" w:rsidRPr="006E6E9B" w:rsidRDefault="00F45365" w:rsidP="002B5B49">
            <w:pPr>
              <w:rPr>
                <w:rFonts w:ascii="Arial" w:hAnsi="Arial" w:cs="Arial"/>
                <w:sz w:val="18"/>
                <w:szCs w:val="18"/>
              </w:rPr>
            </w:pPr>
            <w:r>
              <w:rPr>
                <w:rFonts w:ascii="Arial" w:hAnsi="Arial" w:cs="Arial"/>
                <w:sz w:val="18"/>
                <w:szCs w:val="18"/>
              </w:rPr>
              <w:t>Nov. 1, 2023</w:t>
            </w:r>
          </w:p>
        </w:tc>
        <w:tc>
          <w:tcPr>
            <w:tcW w:w="1350" w:type="dxa"/>
            <w:shd w:val="clear" w:color="auto" w:fill="auto"/>
          </w:tcPr>
          <w:p w14:paraId="3BD15532" w14:textId="77777777" w:rsidR="00B721B3" w:rsidRPr="006E6E9B" w:rsidRDefault="00B721B3" w:rsidP="002B5B49">
            <w:pPr>
              <w:rPr>
                <w:rFonts w:ascii="Arial" w:hAnsi="Arial" w:cs="Arial"/>
                <w:sz w:val="18"/>
                <w:szCs w:val="18"/>
              </w:rPr>
            </w:pPr>
          </w:p>
        </w:tc>
        <w:tc>
          <w:tcPr>
            <w:tcW w:w="6570" w:type="dxa"/>
            <w:shd w:val="clear" w:color="auto" w:fill="auto"/>
          </w:tcPr>
          <w:p w14:paraId="68BE3B19" w14:textId="16A717B0" w:rsidR="00B721B3" w:rsidRPr="006E6E9B" w:rsidRDefault="00A502C9" w:rsidP="002B5B49">
            <w:pPr>
              <w:rPr>
                <w:rFonts w:ascii="Arial" w:hAnsi="Arial" w:cs="Arial"/>
                <w:sz w:val="18"/>
                <w:szCs w:val="18"/>
              </w:rPr>
            </w:pPr>
            <w:r w:rsidRPr="00A502C9">
              <w:rPr>
                <w:rFonts w:ascii="Arial" w:hAnsi="Arial" w:cs="Arial"/>
                <w:sz w:val="18"/>
                <w:szCs w:val="18"/>
              </w:rPr>
              <w:t>This special provision should be inserted into contracts utilizing the pay item CONCRETE SEALER.</w:t>
            </w:r>
          </w:p>
        </w:tc>
      </w:tr>
      <w:tr w:rsidR="002B5B49" w:rsidRPr="006E6E9B" w14:paraId="6001248D" w14:textId="77777777" w:rsidTr="000E2311">
        <w:trPr>
          <w:cantSplit/>
        </w:trPr>
        <w:tc>
          <w:tcPr>
            <w:tcW w:w="810" w:type="dxa"/>
            <w:shd w:val="clear" w:color="auto" w:fill="auto"/>
          </w:tcPr>
          <w:p w14:paraId="14A5EFB7" w14:textId="77777777" w:rsidR="002B5B49" w:rsidRPr="006E6E9B" w:rsidRDefault="002B5B49" w:rsidP="002B5B49">
            <w:pPr>
              <w:rPr>
                <w:rFonts w:ascii="Arial" w:hAnsi="Arial" w:cs="Arial"/>
                <w:sz w:val="18"/>
                <w:szCs w:val="18"/>
              </w:rPr>
            </w:pPr>
            <w:r w:rsidRPr="006E6E9B">
              <w:rPr>
                <w:rFonts w:ascii="Arial" w:hAnsi="Arial" w:cs="Arial"/>
                <w:sz w:val="18"/>
                <w:szCs w:val="18"/>
              </w:rPr>
              <w:t>80261</w:t>
            </w:r>
          </w:p>
        </w:tc>
        <w:tc>
          <w:tcPr>
            <w:tcW w:w="450" w:type="dxa"/>
            <w:shd w:val="clear" w:color="auto" w:fill="auto"/>
          </w:tcPr>
          <w:p w14:paraId="3CE9FBE0" w14:textId="5B2AE5F7" w:rsidR="002B5B49" w:rsidRPr="006E6E9B" w:rsidRDefault="00683E6C"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6</w:t>
            </w:r>
          </w:p>
        </w:tc>
        <w:tc>
          <w:tcPr>
            <w:tcW w:w="360" w:type="dxa"/>
            <w:shd w:val="clear" w:color="auto" w:fill="auto"/>
          </w:tcPr>
          <w:p w14:paraId="77708348" w14:textId="77777777" w:rsidR="002B5B49" w:rsidRPr="006E6E9B" w:rsidRDefault="002B5B49" w:rsidP="002B5B49">
            <w:pPr>
              <w:rPr>
                <w:rFonts w:ascii="Arial" w:hAnsi="Arial" w:cs="Arial"/>
                <w:sz w:val="18"/>
                <w:szCs w:val="18"/>
              </w:rPr>
            </w:pPr>
          </w:p>
        </w:tc>
        <w:tc>
          <w:tcPr>
            <w:tcW w:w="3780" w:type="dxa"/>
            <w:shd w:val="clear" w:color="auto" w:fill="auto"/>
          </w:tcPr>
          <w:p w14:paraId="3269693A" w14:textId="77777777" w:rsidR="002B5B49" w:rsidRPr="006E6E9B" w:rsidRDefault="002B5B49" w:rsidP="002B5B49">
            <w:pPr>
              <w:rPr>
                <w:rFonts w:ascii="Arial" w:hAnsi="Arial" w:cs="Arial"/>
                <w:sz w:val="18"/>
                <w:szCs w:val="18"/>
              </w:rPr>
            </w:pPr>
            <w:r w:rsidRPr="006E6E9B">
              <w:rPr>
                <w:rFonts w:ascii="Arial" w:hAnsi="Arial" w:cs="Arial"/>
                <w:sz w:val="18"/>
                <w:szCs w:val="18"/>
              </w:rPr>
              <w:t>Construction Air Quality-Diesel Retrofit</w:t>
            </w:r>
          </w:p>
        </w:tc>
        <w:tc>
          <w:tcPr>
            <w:tcW w:w="1440" w:type="dxa"/>
            <w:shd w:val="clear" w:color="auto" w:fill="auto"/>
          </w:tcPr>
          <w:p w14:paraId="10F6AA85" w14:textId="77777777" w:rsidR="002B5B49" w:rsidRPr="006E6E9B" w:rsidRDefault="002B5B49" w:rsidP="002B5B49">
            <w:pPr>
              <w:rPr>
                <w:rFonts w:ascii="Arial" w:hAnsi="Arial" w:cs="Arial"/>
                <w:sz w:val="18"/>
                <w:szCs w:val="18"/>
              </w:rPr>
            </w:pPr>
            <w:r w:rsidRPr="006E6E9B">
              <w:rPr>
                <w:rFonts w:ascii="Arial" w:hAnsi="Arial" w:cs="Arial"/>
                <w:sz w:val="18"/>
                <w:szCs w:val="18"/>
              </w:rPr>
              <w:t>Jun. 1, 2010</w:t>
            </w:r>
          </w:p>
        </w:tc>
        <w:tc>
          <w:tcPr>
            <w:tcW w:w="1350" w:type="dxa"/>
            <w:shd w:val="clear" w:color="auto" w:fill="auto"/>
          </w:tcPr>
          <w:p w14:paraId="61F858A0" w14:textId="14C5DEC7" w:rsidR="002B5B49" w:rsidRPr="006E6E9B" w:rsidRDefault="00683E6C" w:rsidP="002B5B49">
            <w:pPr>
              <w:rPr>
                <w:rFonts w:ascii="Arial" w:hAnsi="Arial" w:cs="Arial"/>
                <w:sz w:val="18"/>
                <w:szCs w:val="18"/>
              </w:rPr>
            </w:pPr>
            <w:r>
              <w:rPr>
                <w:rFonts w:ascii="Arial" w:hAnsi="Arial" w:cs="Arial"/>
                <w:sz w:val="18"/>
                <w:szCs w:val="18"/>
              </w:rPr>
              <w:t>Jan. 1, 2025</w:t>
            </w:r>
          </w:p>
        </w:tc>
        <w:tc>
          <w:tcPr>
            <w:tcW w:w="6570" w:type="dxa"/>
            <w:shd w:val="clear" w:color="auto" w:fill="auto"/>
          </w:tcPr>
          <w:p w14:paraId="0F6CE7B1" w14:textId="6FF70C67" w:rsidR="002B5B49" w:rsidRPr="006E6E9B" w:rsidRDefault="00283B43" w:rsidP="002B5B49">
            <w:pPr>
              <w:rPr>
                <w:rFonts w:ascii="Arial" w:hAnsi="Arial" w:cs="Arial"/>
                <w:sz w:val="18"/>
                <w:szCs w:val="18"/>
              </w:rPr>
            </w:pPr>
            <w:r>
              <w:rPr>
                <w:rFonts w:ascii="Arial" w:hAnsi="Arial" w:cs="Arial"/>
                <w:sz w:val="18"/>
                <w:szCs w:val="18"/>
              </w:rPr>
              <w:t>Insert into all projects.</w:t>
            </w:r>
          </w:p>
        </w:tc>
      </w:tr>
      <w:tr w:rsidR="0033780F" w:rsidRPr="006E6E9B" w14:paraId="41288B38" w14:textId="77777777" w:rsidTr="0026580E">
        <w:trPr>
          <w:cantSplit/>
        </w:trPr>
        <w:tc>
          <w:tcPr>
            <w:tcW w:w="810" w:type="dxa"/>
            <w:shd w:val="clear" w:color="auto" w:fill="auto"/>
          </w:tcPr>
          <w:p w14:paraId="601A6DDE" w14:textId="069B1900" w:rsidR="0033780F" w:rsidRPr="006E6E9B" w:rsidRDefault="0033780F" w:rsidP="002B5B49">
            <w:pPr>
              <w:rPr>
                <w:rFonts w:ascii="Arial" w:hAnsi="Arial" w:cs="Arial"/>
                <w:sz w:val="18"/>
                <w:szCs w:val="18"/>
              </w:rPr>
            </w:pPr>
            <w:r>
              <w:rPr>
                <w:rFonts w:ascii="Arial" w:hAnsi="Arial" w:cs="Arial"/>
                <w:sz w:val="18"/>
                <w:szCs w:val="18"/>
              </w:rPr>
              <w:t>80476</w:t>
            </w:r>
          </w:p>
        </w:tc>
        <w:tc>
          <w:tcPr>
            <w:tcW w:w="450" w:type="dxa"/>
            <w:shd w:val="clear" w:color="auto" w:fill="auto"/>
          </w:tcPr>
          <w:p w14:paraId="70F5BF81" w14:textId="7EB87E1A" w:rsidR="0033780F" w:rsidRDefault="0033780F"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7</w:t>
            </w:r>
          </w:p>
        </w:tc>
        <w:tc>
          <w:tcPr>
            <w:tcW w:w="360" w:type="dxa"/>
            <w:shd w:val="clear" w:color="auto" w:fill="auto"/>
          </w:tcPr>
          <w:p w14:paraId="1EC09A3F" w14:textId="77777777" w:rsidR="0033780F" w:rsidRPr="006E6E9B" w:rsidRDefault="0033780F" w:rsidP="002B5B49">
            <w:pPr>
              <w:rPr>
                <w:rFonts w:ascii="Arial" w:hAnsi="Arial" w:cs="Arial"/>
                <w:sz w:val="18"/>
                <w:szCs w:val="18"/>
              </w:rPr>
            </w:pPr>
          </w:p>
        </w:tc>
        <w:tc>
          <w:tcPr>
            <w:tcW w:w="3780" w:type="dxa"/>
            <w:shd w:val="clear" w:color="auto" w:fill="auto"/>
          </w:tcPr>
          <w:p w14:paraId="5DEA2965" w14:textId="5670738D" w:rsidR="0033780F" w:rsidRPr="006E6E9B" w:rsidRDefault="0033780F" w:rsidP="002B5B49">
            <w:pPr>
              <w:rPr>
                <w:rFonts w:ascii="Arial" w:hAnsi="Arial" w:cs="Arial"/>
                <w:sz w:val="18"/>
                <w:szCs w:val="18"/>
              </w:rPr>
            </w:pPr>
            <w:r w:rsidRPr="0033780F">
              <w:rPr>
                <w:rFonts w:ascii="Arial" w:hAnsi="Arial" w:cs="Arial"/>
                <w:sz w:val="18"/>
                <w:szCs w:val="18"/>
              </w:rPr>
              <w:t>Deck Slab Repair</w:t>
            </w:r>
          </w:p>
        </w:tc>
        <w:tc>
          <w:tcPr>
            <w:tcW w:w="1440" w:type="dxa"/>
            <w:shd w:val="clear" w:color="auto" w:fill="auto"/>
          </w:tcPr>
          <w:p w14:paraId="7B42DE9B" w14:textId="5A3EB3BC" w:rsidR="0033780F" w:rsidRPr="006E6E9B" w:rsidRDefault="0033780F" w:rsidP="002B5B49">
            <w:pPr>
              <w:rPr>
                <w:rFonts w:ascii="Arial" w:hAnsi="Arial" w:cs="Arial"/>
                <w:sz w:val="18"/>
                <w:szCs w:val="18"/>
              </w:rPr>
            </w:pPr>
            <w:r>
              <w:rPr>
                <w:rFonts w:ascii="Arial" w:hAnsi="Arial" w:cs="Arial"/>
                <w:sz w:val="18"/>
                <w:szCs w:val="18"/>
              </w:rPr>
              <w:t>Jan. 1, 2026</w:t>
            </w:r>
          </w:p>
        </w:tc>
        <w:tc>
          <w:tcPr>
            <w:tcW w:w="1350" w:type="dxa"/>
            <w:shd w:val="clear" w:color="auto" w:fill="auto"/>
          </w:tcPr>
          <w:p w14:paraId="4F62D51F" w14:textId="77777777" w:rsidR="0033780F" w:rsidRDefault="0033780F" w:rsidP="002B5B49">
            <w:pPr>
              <w:rPr>
                <w:rFonts w:ascii="Arial" w:hAnsi="Arial" w:cs="Arial"/>
                <w:sz w:val="18"/>
                <w:szCs w:val="18"/>
              </w:rPr>
            </w:pPr>
          </w:p>
        </w:tc>
        <w:tc>
          <w:tcPr>
            <w:tcW w:w="6570" w:type="dxa"/>
            <w:shd w:val="clear" w:color="auto" w:fill="auto"/>
          </w:tcPr>
          <w:p w14:paraId="1D96E6FF" w14:textId="40E63939" w:rsidR="0033780F" w:rsidRDefault="00D412EB" w:rsidP="002B5B49">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HMA surface removal (deck)</w:t>
            </w:r>
            <w:r w:rsidR="00F301E1">
              <w:rPr>
                <w:rFonts w:ascii="Arial" w:hAnsi="Arial" w:cs="Arial"/>
                <w:sz w:val="18"/>
                <w:szCs w:val="18"/>
              </w:rPr>
              <w:t xml:space="preserve"> and/</w:t>
            </w:r>
            <w:r w:rsidRPr="00D412EB">
              <w:rPr>
                <w:rFonts w:ascii="Arial" w:hAnsi="Arial" w:cs="Arial"/>
                <w:sz w:val="18"/>
                <w:szCs w:val="18"/>
              </w:rPr>
              <w:t>or deck slab repair.</w:t>
            </w:r>
          </w:p>
        </w:tc>
      </w:tr>
      <w:tr w:rsidR="002B5B49" w:rsidRPr="006E6E9B" w14:paraId="092AD2E2" w14:textId="77777777" w:rsidTr="00B50AA9">
        <w:trPr>
          <w:cantSplit/>
        </w:trPr>
        <w:tc>
          <w:tcPr>
            <w:tcW w:w="810" w:type="dxa"/>
            <w:shd w:val="clear" w:color="auto" w:fill="auto"/>
          </w:tcPr>
          <w:p w14:paraId="1E323EA1" w14:textId="77777777" w:rsidR="002B5B49" w:rsidRPr="00C82030" w:rsidRDefault="002B5B49" w:rsidP="002B5B49">
            <w:pPr>
              <w:rPr>
                <w:rFonts w:ascii="Arial" w:hAnsi="Arial" w:cs="Arial"/>
                <w:sz w:val="18"/>
                <w:szCs w:val="18"/>
              </w:rPr>
            </w:pPr>
            <w:r w:rsidRPr="00C82030">
              <w:rPr>
                <w:rFonts w:ascii="Arial" w:hAnsi="Arial" w:cs="Arial"/>
                <w:sz w:val="18"/>
                <w:szCs w:val="18"/>
              </w:rPr>
              <w:t>80029.</w:t>
            </w:r>
          </w:p>
        </w:tc>
        <w:tc>
          <w:tcPr>
            <w:tcW w:w="450" w:type="dxa"/>
            <w:shd w:val="clear" w:color="auto" w:fill="auto"/>
          </w:tcPr>
          <w:p w14:paraId="08995A91" w14:textId="29304528" w:rsidR="002B5B49" w:rsidRPr="00C82030" w:rsidRDefault="002B5B49" w:rsidP="002B5B49">
            <w:pPr>
              <w:rPr>
                <w:rFonts w:ascii="Arial" w:hAnsi="Arial" w:cs="Arial"/>
                <w:sz w:val="18"/>
                <w:szCs w:val="18"/>
              </w:rPr>
            </w:pPr>
            <w:r w:rsidRPr="00C82030">
              <w:rPr>
                <w:rFonts w:ascii="Arial" w:hAnsi="Arial" w:cs="Arial"/>
                <w:sz w:val="18"/>
                <w:szCs w:val="18"/>
              </w:rPr>
              <w:t>1</w:t>
            </w:r>
            <w:r w:rsidR="00C65C4A">
              <w:rPr>
                <w:rFonts w:ascii="Arial" w:hAnsi="Arial" w:cs="Arial"/>
                <w:sz w:val="18"/>
                <w:szCs w:val="18"/>
              </w:rPr>
              <w:t>8</w:t>
            </w:r>
          </w:p>
        </w:tc>
        <w:tc>
          <w:tcPr>
            <w:tcW w:w="360" w:type="dxa"/>
            <w:shd w:val="clear" w:color="auto" w:fill="auto"/>
          </w:tcPr>
          <w:p w14:paraId="7E34295D" w14:textId="77777777" w:rsidR="002B5B49" w:rsidRPr="00C82030" w:rsidRDefault="002B5B49" w:rsidP="002B5B49">
            <w:pPr>
              <w:rPr>
                <w:rFonts w:ascii="Arial" w:hAnsi="Arial" w:cs="Arial"/>
                <w:sz w:val="18"/>
                <w:szCs w:val="18"/>
              </w:rPr>
            </w:pPr>
          </w:p>
        </w:tc>
        <w:tc>
          <w:tcPr>
            <w:tcW w:w="3780" w:type="dxa"/>
            <w:shd w:val="clear" w:color="auto" w:fill="auto"/>
          </w:tcPr>
          <w:p w14:paraId="3223D9EF" w14:textId="77777777" w:rsidR="002B5B49" w:rsidRPr="00C82030" w:rsidRDefault="002B5B49" w:rsidP="002B5B49">
            <w:pPr>
              <w:rPr>
                <w:rFonts w:ascii="Arial" w:hAnsi="Arial" w:cs="Arial"/>
                <w:sz w:val="18"/>
                <w:szCs w:val="18"/>
              </w:rPr>
            </w:pPr>
            <w:r w:rsidRPr="00C82030">
              <w:rPr>
                <w:rFonts w:ascii="Arial" w:hAnsi="Arial" w:cs="Arial"/>
                <w:sz w:val="18"/>
                <w:szCs w:val="18"/>
              </w:rPr>
              <w:t>Disadvantaged Business Enterprise Participation</w:t>
            </w:r>
          </w:p>
        </w:tc>
        <w:tc>
          <w:tcPr>
            <w:tcW w:w="1440" w:type="dxa"/>
            <w:shd w:val="clear" w:color="auto" w:fill="auto"/>
          </w:tcPr>
          <w:p w14:paraId="246C7720" w14:textId="77777777" w:rsidR="002B5B49" w:rsidRPr="00C82030" w:rsidRDefault="002B5B49" w:rsidP="002B5B49">
            <w:pPr>
              <w:rPr>
                <w:rFonts w:ascii="Arial" w:hAnsi="Arial" w:cs="Arial"/>
                <w:sz w:val="18"/>
                <w:szCs w:val="18"/>
              </w:rPr>
            </w:pPr>
            <w:r w:rsidRPr="00C82030">
              <w:rPr>
                <w:rFonts w:ascii="Arial" w:hAnsi="Arial" w:cs="Arial"/>
                <w:sz w:val="18"/>
                <w:szCs w:val="18"/>
              </w:rPr>
              <w:t>Sep. 1, 2000</w:t>
            </w:r>
          </w:p>
        </w:tc>
        <w:tc>
          <w:tcPr>
            <w:tcW w:w="1350" w:type="dxa"/>
            <w:shd w:val="clear" w:color="auto" w:fill="auto"/>
          </w:tcPr>
          <w:p w14:paraId="7022BD2C" w14:textId="5A23E53D" w:rsidR="002B5B49" w:rsidRPr="00C82030" w:rsidRDefault="000E2311" w:rsidP="002B5B49">
            <w:pPr>
              <w:rPr>
                <w:rFonts w:ascii="Arial" w:hAnsi="Arial" w:cs="Arial"/>
                <w:sz w:val="18"/>
                <w:szCs w:val="18"/>
              </w:rPr>
            </w:pPr>
            <w:r>
              <w:rPr>
                <w:rFonts w:ascii="Arial" w:hAnsi="Arial" w:cs="Arial"/>
                <w:sz w:val="18"/>
                <w:szCs w:val="18"/>
              </w:rPr>
              <w:t>Jan</w:t>
            </w:r>
            <w:r w:rsidR="002B5B49" w:rsidRPr="00C82030">
              <w:rPr>
                <w:rFonts w:ascii="Arial" w:hAnsi="Arial" w:cs="Arial"/>
                <w:sz w:val="18"/>
                <w:szCs w:val="18"/>
              </w:rPr>
              <w:t xml:space="preserve">. 2, </w:t>
            </w:r>
            <w:r>
              <w:rPr>
                <w:rFonts w:ascii="Arial" w:hAnsi="Arial" w:cs="Arial"/>
                <w:sz w:val="18"/>
                <w:szCs w:val="18"/>
              </w:rPr>
              <w:t>2025</w:t>
            </w:r>
          </w:p>
        </w:tc>
        <w:tc>
          <w:tcPr>
            <w:tcW w:w="6570" w:type="dxa"/>
            <w:shd w:val="clear" w:color="auto" w:fill="auto"/>
          </w:tcPr>
          <w:p w14:paraId="7FC023D0" w14:textId="77777777" w:rsidR="002B5B49" w:rsidRPr="00C82030" w:rsidRDefault="002B5B49" w:rsidP="002B5B49">
            <w:pPr>
              <w:rPr>
                <w:rFonts w:ascii="Arial" w:hAnsi="Arial" w:cs="Arial"/>
                <w:color w:val="FFFFFF" w:themeColor="background1"/>
                <w:sz w:val="18"/>
                <w:szCs w:val="18"/>
              </w:rPr>
            </w:pPr>
            <w:r w:rsidRPr="00C82030">
              <w:rPr>
                <w:rFonts w:ascii="Arial" w:hAnsi="Arial" w:cs="Arial"/>
                <w:sz w:val="18"/>
                <w:szCs w:val="18"/>
              </w:rPr>
              <w:t>Insert into all contracts. The central office will insert the percentages of DBE required for the project.</w:t>
            </w:r>
          </w:p>
        </w:tc>
      </w:tr>
      <w:tr w:rsidR="00B50AA9" w:rsidRPr="006E6E9B" w14:paraId="586F4198" w14:textId="77777777" w:rsidTr="008933D5">
        <w:trPr>
          <w:cantSplit/>
        </w:trPr>
        <w:tc>
          <w:tcPr>
            <w:tcW w:w="810" w:type="dxa"/>
            <w:shd w:val="clear" w:color="auto" w:fill="auto"/>
          </w:tcPr>
          <w:p w14:paraId="1FEF6BD8" w14:textId="3AFF709C" w:rsidR="00B50AA9" w:rsidRPr="00C82030" w:rsidRDefault="00B50AA9" w:rsidP="002B5B49">
            <w:pPr>
              <w:rPr>
                <w:rFonts w:ascii="Arial" w:hAnsi="Arial" w:cs="Arial"/>
                <w:sz w:val="18"/>
                <w:szCs w:val="18"/>
              </w:rPr>
            </w:pPr>
            <w:r>
              <w:rPr>
                <w:rFonts w:ascii="Arial" w:hAnsi="Arial" w:cs="Arial"/>
                <w:sz w:val="18"/>
                <w:szCs w:val="18"/>
              </w:rPr>
              <w:t>80467</w:t>
            </w:r>
          </w:p>
        </w:tc>
        <w:tc>
          <w:tcPr>
            <w:tcW w:w="450" w:type="dxa"/>
            <w:shd w:val="clear" w:color="auto" w:fill="auto"/>
          </w:tcPr>
          <w:p w14:paraId="3F08F3F1" w14:textId="2DC18264" w:rsidR="00B50AA9" w:rsidRPr="00C82030" w:rsidRDefault="00B50AA9" w:rsidP="002B5B49">
            <w:pPr>
              <w:rPr>
                <w:rFonts w:ascii="Arial" w:hAnsi="Arial" w:cs="Arial"/>
                <w:sz w:val="18"/>
                <w:szCs w:val="18"/>
              </w:rPr>
            </w:pPr>
            <w:r>
              <w:rPr>
                <w:rFonts w:ascii="Arial" w:hAnsi="Arial" w:cs="Arial"/>
                <w:sz w:val="18"/>
                <w:szCs w:val="18"/>
              </w:rPr>
              <w:t>1</w:t>
            </w:r>
            <w:r w:rsidR="00C65C4A">
              <w:rPr>
                <w:rFonts w:ascii="Arial" w:hAnsi="Arial" w:cs="Arial"/>
                <w:sz w:val="18"/>
                <w:szCs w:val="18"/>
              </w:rPr>
              <w:t>9</w:t>
            </w:r>
          </w:p>
        </w:tc>
        <w:tc>
          <w:tcPr>
            <w:tcW w:w="360" w:type="dxa"/>
            <w:shd w:val="clear" w:color="auto" w:fill="auto"/>
          </w:tcPr>
          <w:p w14:paraId="55834069" w14:textId="77777777" w:rsidR="00B50AA9" w:rsidRPr="00C82030" w:rsidRDefault="00B50AA9" w:rsidP="002B5B49">
            <w:pPr>
              <w:rPr>
                <w:rFonts w:ascii="Arial" w:hAnsi="Arial" w:cs="Arial"/>
                <w:sz w:val="18"/>
                <w:szCs w:val="18"/>
              </w:rPr>
            </w:pPr>
          </w:p>
        </w:tc>
        <w:tc>
          <w:tcPr>
            <w:tcW w:w="3780" w:type="dxa"/>
            <w:shd w:val="clear" w:color="auto" w:fill="auto"/>
          </w:tcPr>
          <w:p w14:paraId="274AF083" w14:textId="4C9905D8" w:rsidR="00B50AA9" w:rsidRPr="00C82030" w:rsidRDefault="00B50AA9" w:rsidP="002B5B49">
            <w:pPr>
              <w:rPr>
                <w:rFonts w:ascii="Arial" w:hAnsi="Arial" w:cs="Arial"/>
                <w:sz w:val="18"/>
                <w:szCs w:val="18"/>
              </w:rPr>
            </w:pPr>
            <w:r w:rsidRPr="00B50AA9">
              <w:rPr>
                <w:rFonts w:ascii="Arial" w:hAnsi="Arial" w:cs="Arial"/>
                <w:sz w:val="18"/>
                <w:szCs w:val="18"/>
              </w:rPr>
              <w:t>Erosion Control Blanket</w:t>
            </w:r>
          </w:p>
        </w:tc>
        <w:tc>
          <w:tcPr>
            <w:tcW w:w="1440" w:type="dxa"/>
            <w:shd w:val="clear" w:color="auto" w:fill="auto"/>
          </w:tcPr>
          <w:p w14:paraId="00F98871" w14:textId="602EE9AA" w:rsidR="00B50AA9" w:rsidRPr="00C82030" w:rsidRDefault="00B50AA9" w:rsidP="002B5B49">
            <w:pPr>
              <w:rPr>
                <w:rFonts w:ascii="Arial" w:hAnsi="Arial" w:cs="Arial"/>
                <w:sz w:val="18"/>
                <w:szCs w:val="18"/>
              </w:rPr>
            </w:pPr>
            <w:r>
              <w:rPr>
                <w:rFonts w:ascii="Arial" w:hAnsi="Arial" w:cs="Arial"/>
                <w:sz w:val="18"/>
                <w:szCs w:val="18"/>
              </w:rPr>
              <w:t>Aug. 1, 2025</w:t>
            </w:r>
          </w:p>
        </w:tc>
        <w:tc>
          <w:tcPr>
            <w:tcW w:w="1350" w:type="dxa"/>
            <w:shd w:val="clear" w:color="auto" w:fill="auto"/>
          </w:tcPr>
          <w:p w14:paraId="7FF40906" w14:textId="77777777" w:rsidR="00B50AA9" w:rsidRDefault="00B50AA9" w:rsidP="002B5B49">
            <w:pPr>
              <w:rPr>
                <w:rFonts w:ascii="Arial" w:hAnsi="Arial" w:cs="Arial"/>
                <w:sz w:val="18"/>
                <w:szCs w:val="18"/>
              </w:rPr>
            </w:pPr>
          </w:p>
        </w:tc>
        <w:tc>
          <w:tcPr>
            <w:tcW w:w="6570" w:type="dxa"/>
            <w:shd w:val="clear" w:color="auto" w:fill="auto"/>
          </w:tcPr>
          <w:p w14:paraId="1F56D14C" w14:textId="77777777" w:rsidR="00B50AA9" w:rsidRDefault="000267CD" w:rsidP="002B5B49">
            <w:pPr>
              <w:rPr>
                <w:rFonts w:ascii="Arial" w:hAnsi="Arial" w:cs="Arial"/>
                <w:sz w:val="18"/>
                <w:szCs w:val="18"/>
              </w:rPr>
            </w:pPr>
            <w:r w:rsidRPr="000267CD">
              <w:rPr>
                <w:rFonts w:ascii="Arial" w:hAnsi="Arial" w:cs="Arial"/>
                <w:sz w:val="18"/>
                <w:szCs w:val="18"/>
              </w:rPr>
              <w:t>This special provision should be inserted into contracts containing any erosion control blanket (temporary, permanent, or wildlife friendly).</w:t>
            </w:r>
          </w:p>
          <w:p w14:paraId="2CA84403" w14:textId="77777777" w:rsidR="002B27CB" w:rsidRDefault="002B27CB" w:rsidP="002B5B49">
            <w:pPr>
              <w:rPr>
                <w:rFonts w:ascii="Arial" w:hAnsi="Arial" w:cs="Arial"/>
                <w:sz w:val="18"/>
                <w:szCs w:val="18"/>
              </w:rPr>
            </w:pPr>
          </w:p>
          <w:p w14:paraId="500B314D" w14:textId="5CC4AE26" w:rsidR="002B27CB" w:rsidRPr="00C82030" w:rsidRDefault="002B27CB" w:rsidP="002B5B49">
            <w:pPr>
              <w:rPr>
                <w:rFonts w:ascii="Arial" w:hAnsi="Arial" w:cs="Arial"/>
                <w:sz w:val="18"/>
                <w:szCs w:val="18"/>
              </w:rPr>
            </w:pPr>
            <w:r w:rsidRPr="002B27CB">
              <w:rPr>
                <w:rFonts w:ascii="Arial" w:hAnsi="Arial" w:cs="Arial"/>
                <w:sz w:val="18"/>
                <w:szCs w:val="18"/>
              </w:rPr>
              <w:t xml:space="preserve">Designer Note:  Designers should use the wildlife friendly erosion control blanket pay item(s) </w:t>
            </w:r>
            <w:r w:rsidR="00C77999">
              <w:rPr>
                <w:rFonts w:ascii="Arial" w:hAnsi="Arial" w:cs="Arial"/>
                <w:sz w:val="18"/>
                <w:szCs w:val="18"/>
              </w:rPr>
              <w:t xml:space="preserve">if requested by the Bureau of Maintenance – Roadside Development Unit or </w:t>
            </w:r>
            <w:r w:rsidRPr="002B27CB">
              <w:rPr>
                <w:rFonts w:ascii="Arial" w:hAnsi="Arial" w:cs="Arial"/>
                <w:sz w:val="18"/>
                <w:szCs w:val="18"/>
              </w:rPr>
              <w:t>if there is a commitment to do so in the Phase I Natural Resource Review (NRR) Memorandum</w:t>
            </w:r>
            <w:r>
              <w:rPr>
                <w:rFonts w:ascii="Arial" w:hAnsi="Arial" w:cs="Arial"/>
                <w:sz w:val="18"/>
                <w:szCs w:val="18"/>
              </w:rPr>
              <w:t>.</w:t>
            </w:r>
          </w:p>
        </w:tc>
      </w:tr>
      <w:tr w:rsidR="002B5B49" w:rsidRPr="006E6E9B" w14:paraId="7FE48B5C" w14:textId="77777777" w:rsidTr="001879B0">
        <w:trPr>
          <w:cantSplit/>
        </w:trPr>
        <w:tc>
          <w:tcPr>
            <w:tcW w:w="810" w:type="dxa"/>
            <w:shd w:val="clear" w:color="auto" w:fill="auto"/>
          </w:tcPr>
          <w:p w14:paraId="4AE8E65E" w14:textId="2DFA6F43" w:rsidR="002B5B49" w:rsidRPr="006E6E9B" w:rsidRDefault="002B5B49" w:rsidP="002B5B49">
            <w:pPr>
              <w:rPr>
                <w:rFonts w:ascii="Arial" w:hAnsi="Arial" w:cs="Arial"/>
                <w:sz w:val="18"/>
                <w:szCs w:val="18"/>
              </w:rPr>
            </w:pPr>
            <w:r w:rsidRPr="006E6E9B">
              <w:rPr>
                <w:rFonts w:ascii="Arial" w:hAnsi="Arial" w:cs="Arial"/>
                <w:sz w:val="18"/>
                <w:szCs w:val="18"/>
              </w:rPr>
              <w:lastRenderedPageBreak/>
              <w:t>80229</w:t>
            </w:r>
          </w:p>
        </w:tc>
        <w:tc>
          <w:tcPr>
            <w:tcW w:w="450" w:type="dxa"/>
            <w:shd w:val="clear" w:color="auto" w:fill="auto"/>
          </w:tcPr>
          <w:p w14:paraId="63DA7BD0" w14:textId="514240F9" w:rsidR="002B5B49" w:rsidRPr="006E6E9B" w:rsidRDefault="00C65C4A" w:rsidP="002B5B49">
            <w:pPr>
              <w:rPr>
                <w:rFonts w:ascii="Arial" w:hAnsi="Arial" w:cs="Arial"/>
                <w:sz w:val="18"/>
                <w:szCs w:val="18"/>
              </w:rPr>
            </w:pPr>
            <w:r>
              <w:rPr>
                <w:rFonts w:ascii="Arial" w:hAnsi="Arial" w:cs="Arial"/>
                <w:sz w:val="18"/>
                <w:szCs w:val="18"/>
              </w:rPr>
              <w:t>20</w:t>
            </w:r>
          </w:p>
        </w:tc>
        <w:tc>
          <w:tcPr>
            <w:tcW w:w="360" w:type="dxa"/>
            <w:shd w:val="clear" w:color="auto" w:fill="auto"/>
          </w:tcPr>
          <w:p w14:paraId="4FCCC855" w14:textId="77777777" w:rsidR="002B5B49" w:rsidRPr="006E6E9B" w:rsidRDefault="002B5B49" w:rsidP="002B5B49">
            <w:pPr>
              <w:rPr>
                <w:rFonts w:ascii="Arial" w:hAnsi="Arial" w:cs="Arial"/>
                <w:sz w:val="18"/>
                <w:szCs w:val="18"/>
              </w:rPr>
            </w:pPr>
          </w:p>
        </w:tc>
        <w:tc>
          <w:tcPr>
            <w:tcW w:w="3780" w:type="dxa"/>
            <w:shd w:val="clear" w:color="auto" w:fill="auto"/>
          </w:tcPr>
          <w:p w14:paraId="7E2E42B0" w14:textId="01D1E5CE" w:rsidR="002B5B49" w:rsidRPr="006E6E9B" w:rsidRDefault="002B5B49" w:rsidP="002B5B49">
            <w:pPr>
              <w:rPr>
                <w:rFonts w:ascii="Arial" w:hAnsi="Arial" w:cs="Arial"/>
                <w:sz w:val="18"/>
                <w:szCs w:val="18"/>
              </w:rPr>
            </w:pPr>
            <w:r w:rsidRPr="006E6E9B">
              <w:rPr>
                <w:rFonts w:ascii="Arial" w:hAnsi="Arial" w:cs="Arial"/>
                <w:sz w:val="18"/>
                <w:szCs w:val="18"/>
              </w:rPr>
              <w:t>Fuel Cost Adjustment</w:t>
            </w:r>
          </w:p>
        </w:tc>
        <w:tc>
          <w:tcPr>
            <w:tcW w:w="1440" w:type="dxa"/>
            <w:shd w:val="clear" w:color="auto" w:fill="auto"/>
          </w:tcPr>
          <w:p w14:paraId="4FC143A9" w14:textId="32708EFA" w:rsidR="002B5B49" w:rsidRPr="006E6E9B" w:rsidRDefault="002B5B49" w:rsidP="002B5B49">
            <w:pPr>
              <w:rPr>
                <w:rFonts w:ascii="Arial" w:hAnsi="Arial" w:cs="Arial"/>
                <w:sz w:val="18"/>
                <w:szCs w:val="18"/>
              </w:rPr>
            </w:pPr>
            <w:r w:rsidRPr="006E6E9B">
              <w:rPr>
                <w:rFonts w:ascii="Arial" w:hAnsi="Arial" w:cs="Arial"/>
                <w:sz w:val="18"/>
                <w:szCs w:val="18"/>
              </w:rPr>
              <w:t>Apr. 1, 2009</w:t>
            </w:r>
          </w:p>
        </w:tc>
        <w:tc>
          <w:tcPr>
            <w:tcW w:w="1350" w:type="dxa"/>
            <w:shd w:val="clear" w:color="auto" w:fill="auto"/>
          </w:tcPr>
          <w:p w14:paraId="444D8F9F" w14:textId="2329DA86" w:rsidR="002B5B49" w:rsidRPr="006E6E9B" w:rsidRDefault="002B5B49" w:rsidP="002B5B49">
            <w:pPr>
              <w:rPr>
                <w:rFonts w:ascii="Arial" w:hAnsi="Arial" w:cs="Arial"/>
                <w:sz w:val="18"/>
                <w:szCs w:val="18"/>
              </w:rPr>
            </w:pPr>
            <w:r w:rsidRPr="006E6E9B">
              <w:rPr>
                <w:rFonts w:ascii="Arial" w:hAnsi="Arial" w:cs="Arial"/>
                <w:sz w:val="18"/>
                <w:szCs w:val="18"/>
              </w:rPr>
              <w:t>Aug. 1, 2017</w:t>
            </w:r>
          </w:p>
        </w:tc>
        <w:tc>
          <w:tcPr>
            <w:tcW w:w="6570" w:type="dxa"/>
            <w:shd w:val="clear" w:color="auto" w:fill="auto"/>
          </w:tcPr>
          <w:p w14:paraId="6E8BAFCF" w14:textId="7D8D6A46" w:rsidR="002B5B49" w:rsidRPr="006E6E9B" w:rsidRDefault="002B5B49" w:rsidP="002B5B49">
            <w:pPr>
              <w:rPr>
                <w:rFonts w:ascii="Arial" w:hAnsi="Arial" w:cs="Arial"/>
                <w:sz w:val="18"/>
                <w:szCs w:val="18"/>
              </w:rPr>
            </w:pPr>
            <w:r w:rsidRPr="006E6E9B">
              <w:rPr>
                <w:rFonts w:ascii="Arial" w:hAnsi="Arial" w:cs="Arial"/>
                <w:sz w:val="18"/>
                <w:szCs w:val="18"/>
              </w:rPr>
              <w:t>Include in projects with at least 25,000 cu yd (20,000 cu m) of earthwork items; 5,000 tons (4,500 metric tons) of applicable aggregate or hot-mix asphalt (HMA) bases course, pavement and shoulder items; 7,500 sq yd (6,000 sq m) of applicable PCC bases course, pavement and shoulder items.</w:t>
            </w:r>
          </w:p>
        </w:tc>
      </w:tr>
      <w:tr w:rsidR="00F45365" w:rsidRPr="006E6E9B" w14:paraId="56B66F61" w14:textId="77777777" w:rsidTr="001879B0">
        <w:trPr>
          <w:cantSplit/>
        </w:trPr>
        <w:tc>
          <w:tcPr>
            <w:tcW w:w="810" w:type="dxa"/>
            <w:shd w:val="clear" w:color="auto" w:fill="auto"/>
          </w:tcPr>
          <w:p w14:paraId="666714C8" w14:textId="1635DDAC" w:rsidR="00F45365" w:rsidRPr="006E6E9B" w:rsidRDefault="00F45365" w:rsidP="00F45365">
            <w:pPr>
              <w:rPr>
                <w:rFonts w:ascii="Arial" w:hAnsi="Arial" w:cs="Arial"/>
                <w:sz w:val="18"/>
                <w:szCs w:val="18"/>
              </w:rPr>
            </w:pPr>
            <w:r w:rsidRPr="00F45365">
              <w:rPr>
                <w:rFonts w:ascii="Arial" w:hAnsi="Arial" w:cs="Arial"/>
                <w:sz w:val="18"/>
                <w:szCs w:val="18"/>
              </w:rPr>
              <w:t>80452</w:t>
            </w:r>
          </w:p>
        </w:tc>
        <w:tc>
          <w:tcPr>
            <w:tcW w:w="450" w:type="dxa"/>
            <w:shd w:val="clear" w:color="auto" w:fill="auto"/>
          </w:tcPr>
          <w:p w14:paraId="1B9537D7" w14:textId="2E0CC998" w:rsidR="00F45365" w:rsidRPr="006E6E9B" w:rsidRDefault="00C65C4A" w:rsidP="00F45365">
            <w:pPr>
              <w:rPr>
                <w:rFonts w:ascii="Arial" w:hAnsi="Arial" w:cs="Arial"/>
                <w:sz w:val="18"/>
                <w:szCs w:val="18"/>
              </w:rPr>
            </w:pPr>
            <w:r>
              <w:rPr>
                <w:rFonts w:ascii="Arial" w:hAnsi="Arial" w:cs="Arial"/>
                <w:sz w:val="18"/>
                <w:szCs w:val="18"/>
              </w:rPr>
              <w:t>21</w:t>
            </w:r>
          </w:p>
        </w:tc>
        <w:tc>
          <w:tcPr>
            <w:tcW w:w="360" w:type="dxa"/>
            <w:shd w:val="clear" w:color="auto" w:fill="auto"/>
          </w:tcPr>
          <w:p w14:paraId="468BFE42" w14:textId="77777777" w:rsidR="00F45365" w:rsidRPr="006E6E9B" w:rsidRDefault="00F45365" w:rsidP="00F45365">
            <w:pPr>
              <w:rPr>
                <w:rFonts w:ascii="Arial" w:hAnsi="Arial" w:cs="Arial"/>
                <w:sz w:val="18"/>
                <w:szCs w:val="18"/>
              </w:rPr>
            </w:pPr>
          </w:p>
        </w:tc>
        <w:tc>
          <w:tcPr>
            <w:tcW w:w="3780" w:type="dxa"/>
            <w:shd w:val="clear" w:color="auto" w:fill="auto"/>
          </w:tcPr>
          <w:p w14:paraId="03A60AF0" w14:textId="1F5EDA11" w:rsidR="00F45365" w:rsidRPr="006E6E9B" w:rsidRDefault="00F45365" w:rsidP="00F45365">
            <w:pPr>
              <w:rPr>
                <w:rFonts w:ascii="Arial" w:hAnsi="Arial" w:cs="Arial"/>
                <w:sz w:val="18"/>
                <w:szCs w:val="18"/>
              </w:rPr>
            </w:pPr>
            <w:r w:rsidRPr="00F45365">
              <w:rPr>
                <w:rFonts w:ascii="Arial" w:hAnsi="Arial" w:cs="Arial"/>
                <w:sz w:val="18"/>
                <w:szCs w:val="18"/>
              </w:rPr>
              <w:t>Full Lane Sealant Waterproofing System</w:t>
            </w:r>
          </w:p>
        </w:tc>
        <w:tc>
          <w:tcPr>
            <w:tcW w:w="1440" w:type="dxa"/>
            <w:shd w:val="clear" w:color="auto" w:fill="auto"/>
          </w:tcPr>
          <w:p w14:paraId="13FE4E51" w14:textId="22409641"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1E0F2496" w14:textId="77777777" w:rsidR="00F45365" w:rsidRPr="006E6E9B" w:rsidRDefault="00F45365" w:rsidP="00F45365">
            <w:pPr>
              <w:rPr>
                <w:rFonts w:ascii="Arial" w:hAnsi="Arial" w:cs="Arial"/>
                <w:sz w:val="18"/>
                <w:szCs w:val="18"/>
              </w:rPr>
            </w:pPr>
          </w:p>
        </w:tc>
        <w:tc>
          <w:tcPr>
            <w:tcW w:w="6570" w:type="dxa"/>
            <w:shd w:val="clear" w:color="auto" w:fill="auto"/>
          </w:tcPr>
          <w:p w14:paraId="45FB59F2" w14:textId="543CC75B" w:rsidR="00F45365" w:rsidRPr="006E6E9B" w:rsidRDefault="00A502C9" w:rsidP="00F45365">
            <w:pPr>
              <w:rPr>
                <w:rFonts w:ascii="Arial" w:hAnsi="Arial" w:cs="Arial"/>
                <w:sz w:val="18"/>
                <w:szCs w:val="18"/>
              </w:rPr>
            </w:pPr>
            <w:r w:rsidRPr="00A502C9">
              <w:rPr>
                <w:rFonts w:ascii="Arial" w:hAnsi="Arial" w:cs="Arial"/>
                <w:sz w:val="18"/>
                <w:szCs w:val="18"/>
              </w:rPr>
              <w:t>Insert into contracts utilizing FULL LANE SEALANT WATERPROOFING SYSTEM. Must include pay items described in the Basis of Payment. HMA mixes must be shown on the HMA Mixture Requirements table on the plans. Consult Bureau of Materials for guidance.</w:t>
            </w:r>
          </w:p>
        </w:tc>
      </w:tr>
      <w:tr w:rsidR="00F45365" w:rsidRPr="006E6E9B" w14:paraId="6A5B8E14" w14:textId="77777777" w:rsidTr="001879B0">
        <w:trPr>
          <w:cantSplit/>
        </w:trPr>
        <w:tc>
          <w:tcPr>
            <w:tcW w:w="810" w:type="dxa"/>
            <w:shd w:val="clear" w:color="auto" w:fill="auto"/>
          </w:tcPr>
          <w:p w14:paraId="62F57A01" w14:textId="470938AF" w:rsidR="00F45365" w:rsidRPr="006E6E9B" w:rsidRDefault="00F45365" w:rsidP="00F45365">
            <w:pPr>
              <w:rPr>
                <w:rFonts w:ascii="Arial" w:hAnsi="Arial" w:cs="Arial"/>
                <w:sz w:val="18"/>
                <w:szCs w:val="18"/>
              </w:rPr>
            </w:pPr>
            <w:r w:rsidRPr="006E6E9B">
              <w:rPr>
                <w:rFonts w:ascii="Arial" w:hAnsi="Arial" w:cs="Arial"/>
                <w:sz w:val="18"/>
                <w:szCs w:val="18"/>
              </w:rPr>
              <w:t>80433</w:t>
            </w:r>
          </w:p>
        </w:tc>
        <w:tc>
          <w:tcPr>
            <w:tcW w:w="450" w:type="dxa"/>
            <w:shd w:val="clear" w:color="auto" w:fill="auto"/>
          </w:tcPr>
          <w:p w14:paraId="7E56654E" w14:textId="0C4E8133" w:rsidR="00F45365" w:rsidRPr="006E6E9B" w:rsidRDefault="00F45365"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2</w:t>
            </w:r>
          </w:p>
        </w:tc>
        <w:tc>
          <w:tcPr>
            <w:tcW w:w="360" w:type="dxa"/>
            <w:shd w:val="clear" w:color="auto" w:fill="auto"/>
          </w:tcPr>
          <w:p w14:paraId="53796595" w14:textId="77777777" w:rsidR="00F45365" w:rsidRPr="006E6E9B" w:rsidRDefault="00F45365" w:rsidP="00F45365">
            <w:pPr>
              <w:rPr>
                <w:rFonts w:ascii="Arial" w:hAnsi="Arial" w:cs="Arial"/>
                <w:sz w:val="18"/>
                <w:szCs w:val="18"/>
              </w:rPr>
            </w:pPr>
          </w:p>
        </w:tc>
        <w:tc>
          <w:tcPr>
            <w:tcW w:w="3780" w:type="dxa"/>
            <w:shd w:val="clear" w:color="auto" w:fill="auto"/>
          </w:tcPr>
          <w:p w14:paraId="733AF5E5" w14:textId="0316740C" w:rsidR="00F45365" w:rsidRPr="006E6E9B" w:rsidRDefault="00F45365" w:rsidP="00F45365">
            <w:pPr>
              <w:rPr>
                <w:rFonts w:ascii="Arial" w:hAnsi="Arial" w:cs="Arial"/>
                <w:sz w:val="18"/>
                <w:szCs w:val="18"/>
              </w:rPr>
            </w:pPr>
            <w:r w:rsidRPr="006E6E9B">
              <w:rPr>
                <w:rFonts w:ascii="Arial" w:hAnsi="Arial" w:cs="Arial"/>
                <w:sz w:val="18"/>
                <w:szCs w:val="18"/>
              </w:rPr>
              <w:t>Green Preformed Thermoplastic Pavement Markings</w:t>
            </w:r>
          </w:p>
        </w:tc>
        <w:tc>
          <w:tcPr>
            <w:tcW w:w="1440" w:type="dxa"/>
            <w:shd w:val="clear" w:color="auto" w:fill="auto"/>
          </w:tcPr>
          <w:p w14:paraId="37F83A31" w14:textId="23818F8E"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48DD4823" w14:textId="28125561"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C25347D" w14:textId="1C470899" w:rsidR="00F45365" w:rsidRPr="006E6E9B" w:rsidRDefault="00F45365" w:rsidP="00F45365">
            <w:pPr>
              <w:rPr>
                <w:rFonts w:ascii="Arial" w:hAnsi="Arial" w:cs="Arial"/>
                <w:sz w:val="18"/>
                <w:szCs w:val="18"/>
              </w:rPr>
            </w:pPr>
            <w:r w:rsidRPr="006E6E9B">
              <w:rPr>
                <w:rFonts w:ascii="Arial" w:hAnsi="Arial" w:cs="Arial"/>
                <w:sz w:val="18"/>
                <w:szCs w:val="18"/>
              </w:rPr>
              <w:t>Insert into contracts using green thermoplastic pavement markings as part of an intersection with specific bicycle accommodation design.</w:t>
            </w:r>
          </w:p>
        </w:tc>
      </w:tr>
      <w:tr w:rsidR="008933D5" w:rsidRPr="006E6E9B" w14:paraId="0E37A445" w14:textId="77777777" w:rsidTr="0033780F">
        <w:trPr>
          <w:cantSplit/>
        </w:trPr>
        <w:tc>
          <w:tcPr>
            <w:tcW w:w="810" w:type="dxa"/>
            <w:shd w:val="clear" w:color="auto" w:fill="auto"/>
          </w:tcPr>
          <w:p w14:paraId="0CCE10FF" w14:textId="165B2261" w:rsidR="008933D5" w:rsidRPr="006E6E9B" w:rsidRDefault="008933D5" w:rsidP="00F45365">
            <w:pPr>
              <w:rPr>
                <w:rFonts w:ascii="Arial" w:hAnsi="Arial" w:cs="Arial"/>
                <w:sz w:val="18"/>
                <w:szCs w:val="18"/>
              </w:rPr>
            </w:pPr>
            <w:r>
              <w:rPr>
                <w:rFonts w:ascii="Arial" w:hAnsi="Arial" w:cs="Arial"/>
                <w:sz w:val="18"/>
                <w:szCs w:val="18"/>
              </w:rPr>
              <w:t>80471</w:t>
            </w:r>
          </w:p>
        </w:tc>
        <w:tc>
          <w:tcPr>
            <w:tcW w:w="450" w:type="dxa"/>
            <w:shd w:val="clear" w:color="auto" w:fill="auto"/>
          </w:tcPr>
          <w:p w14:paraId="586EBE15" w14:textId="57B9D27F" w:rsidR="008933D5" w:rsidRDefault="008933D5"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3</w:t>
            </w:r>
          </w:p>
        </w:tc>
        <w:tc>
          <w:tcPr>
            <w:tcW w:w="360" w:type="dxa"/>
            <w:shd w:val="clear" w:color="auto" w:fill="auto"/>
          </w:tcPr>
          <w:p w14:paraId="2B7F155B" w14:textId="2927ACBF" w:rsidR="008933D5" w:rsidRPr="006E6E9B" w:rsidRDefault="008933D5" w:rsidP="00F45365">
            <w:pPr>
              <w:rPr>
                <w:rFonts w:ascii="Arial" w:hAnsi="Arial" w:cs="Arial"/>
                <w:sz w:val="18"/>
                <w:szCs w:val="18"/>
              </w:rPr>
            </w:pPr>
          </w:p>
        </w:tc>
        <w:tc>
          <w:tcPr>
            <w:tcW w:w="3780" w:type="dxa"/>
            <w:shd w:val="clear" w:color="auto" w:fill="auto"/>
          </w:tcPr>
          <w:p w14:paraId="456302D9" w14:textId="1C145F15" w:rsidR="008933D5" w:rsidRPr="006E6E9B" w:rsidRDefault="008933D5" w:rsidP="00F45365">
            <w:pPr>
              <w:rPr>
                <w:rFonts w:ascii="Arial" w:hAnsi="Arial" w:cs="Arial"/>
                <w:sz w:val="18"/>
                <w:szCs w:val="18"/>
              </w:rPr>
            </w:pPr>
            <w:r>
              <w:rPr>
                <w:rFonts w:ascii="Arial" w:hAnsi="Arial" w:cs="Arial"/>
                <w:sz w:val="18"/>
                <w:szCs w:val="18"/>
              </w:rPr>
              <w:t>Guardrail</w:t>
            </w:r>
          </w:p>
        </w:tc>
        <w:tc>
          <w:tcPr>
            <w:tcW w:w="1440" w:type="dxa"/>
            <w:shd w:val="clear" w:color="auto" w:fill="auto"/>
          </w:tcPr>
          <w:p w14:paraId="027120EB" w14:textId="545F5FEA"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490881EE" w14:textId="77777777" w:rsidR="008933D5" w:rsidRPr="006E6E9B" w:rsidRDefault="008933D5" w:rsidP="00F45365">
            <w:pPr>
              <w:rPr>
                <w:rFonts w:ascii="Arial" w:hAnsi="Arial" w:cs="Arial"/>
                <w:sz w:val="18"/>
                <w:szCs w:val="18"/>
              </w:rPr>
            </w:pPr>
          </w:p>
        </w:tc>
        <w:tc>
          <w:tcPr>
            <w:tcW w:w="6570" w:type="dxa"/>
            <w:shd w:val="clear" w:color="auto" w:fill="auto"/>
          </w:tcPr>
          <w:p w14:paraId="666D67E5" w14:textId="6AF9770D" w:rsidR="008933D5" w:rsidRPr="006E6E9B" w:rsidRDefault="008933D5" w:rsidP="00F45365">
            <w:pPr>
              <w:rPr>
                <w:rFonts w:ascii="Arial" w:hAnsi="Arial" w:cs="Arial"/>
                <w:sz w:val="18"/>
                <w:szCs w:val="18"/>
              </w:rPr>
            </w:pPr>
            <w:r>
              <w:rPr>
                <w:rFonts w:ascii="Arial" w:hAnsi="Arial" w:cs="Arial"/>
                <w:sz w:val="18"/>
                <w:szCs w:val="18"/>
              </w:rPr>
              <w:t>Insert</w:t>
            </w:r>
            <w:r w:rsidRPr="008933D5">
              <w:rPr>
                <w:rFonts w:ascii="Arial" w:hAnsi="Arial" w:cs="Arial"/>
                <w:sz w:val="18"/>
                <w:szCs w:val="18"/>
              </w:rPr>
              <w:t xml:space="preserve"> into all contracts with guardrail installation, repair, or replacement.</w:t>
            </w:r>
          </w:p>
        </w:tc>
      </w:tr>
      <w:tr w:rsidR="008933D5" w:rsidRPr="006E6E9B" w14:paraId="1634CCFE" w14:textId="77777777" w:rsidTr="0033780F">
        <w:trPr>
          <w:cantSplit/>
        </w:trPr>
        <w:tc>
          <w:tcPr>
            <w:tcW w:w="810" w:type="dxa"/>
            <w:shd w:val="clear" w:color="auto" w:fill="auto"/>
          </w:tcPr>
          <w:p w14:paraId="271ECF2C" w14:textId="47F82B81" w:rsidR="008933D5" w:rsidRPr="006E6E9B" w:rsidRDefault="008933D5" w:rsidP="00F45365">
            <w:pPr>
              <w:rPr>
                <w:rFonts w:ascii="Arial" w:hAnsi="Arial" w:cs="Arial"/>
                <w:sz w:val="18"/>
                <w:szCs w:val="18"/>
              </w:rPr>
            </w:pPr>
            <w:r>
              <w:rPr>
                <w:rFonts w:ascii="Arial" w:hAnsi="Arial" w:cs="Arial"/>
                <w:sz w:val="18"/>
                <w:szCs w:val="18"/>
              </w:rPr>
              <w:t>80472</w:t>
            </w:r>
          </w:p>
        </w:tc>
        <w:tc>
          <w:tcPr>
            <w:tcW w:w="450" w:type="dxa"/>
            <w:shd w:val="clear" w:color="auto" w:fill="auto"/>
          </w:tcPr>
          <w:p w14:paraId="63FEA2F3" w14:textId="6FFA690B" w:rsidR="008933D5" w:rsidRDefault="008933D5"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4</w:t>
            </w:r>
          </w:p>
        </w:tc>
        <w:tc>
          <w:tcPr>
            <w:tcW w:w="360" w:type="dxa"/>
            <w:shd w:val="clear" w:color="auto" w:fill="auto"/>
          </w:tcPr>
          <w:p w14:paraId="3ABE278F" w14:textId="77777777" w:rsidR="008933D5" w:rsidRPr="006E6E9B" w:rsidRDefault="008933D5" w:rsidP="00F45365">
            <w:pPr>
              <w:rPr>
                <w:rFonts w:ascii="Arial" w:hAnsi="Arial" w:cs="Arial"/>
                <w:sz w:val="18"/>
                <w:szCs w:val="18"/>
              </w:rPr>
            </w:pPr>
          </w:p>
        </w:tc>
        <w:tc>
          <w:tcPr>
            <w:tcW w:w="3780" w:type="dxa"/>
            <w:shd w:val="clear" w:color="auto" w:fill="auto"/>
          </w:tcPr>
          <w:p w14:paraId="2C006647" w14:textId="148E4B08" w:rsidR="008933D5" w:rsidRPr="006E6E9B" w:rsidRDefault="008933D5" w:rsidP="00F45365">
            <w:pPr>
              <w:rPr>
                <w:rFonts w:ascii="Arial" w:hAnsi="Arial" w:cs="Arial"/>
                <w:sz w:val="18"/>
                <w:szCs w:val="18"/>
              </w:rPr>
            </w:pPr>
            <w:r w:rsidRPr="008933D5">
              <w:rPr>
                <w:rFonts w:ascii="Arial" w:hAnsi="Arial" w:cs="Arial"/>
                <w:sz w:val="18"/>
                <w:szCs w:val="18"/>
              </w:rPr>
              <w:t>High Friction Surface Treatment</w:t>
            </w:r>
          </w:p>
        </w:tc>
        <w:tc>
          <w:tcPr>
            <w:tcW w:w="1440" w:type="dxa"/>
            <w:shd w:val="clear" w:color="auto" w:fill="auto"/>
          </w:tcPr>
          <w:p w14:paraId="266076A7" w14:textId="6C3A31A6"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5DB4BBBC" w14:textId="77777777" w:rsidR="008933D5" w:rsidRPr="006E6E9B" w:rsidRDefault="008933D5" w:rsidP="00F45365">
            <w:pPr>
              <w:rPr>
                <w:rFonts w:ascii="Arial" w:hAnsi="Arial" w:cs="Arial"/>
                <w:sz w:val="18"/>
                <w:szCs w:val="18"/>
              </w:rPr>
            </w:pPr>
          </w:p>
        </w:tc>
        <w:tc>
          <w:tcPr>
            <w:tcW w:w="6570" w:type="dxa"/>
            <w:shd w:val="clear" w:color="auto" w:fill="auto"/>
          </w:tcPr>
          <w:p w14:paraId="7992F7AE" w14:textId="378825FE" w:rsidR="008933D5" w:rsidRPr="006E6E9B" w:rsidRDefault="008933D5" w:rsidP="00F45365">
            <w:pPr>
              <w:rPr>
                <w:rFonts w:ascii="Arial" w:hAnsi="Arial" w:cs="Arial"/>
                <w:sz w:val="18"/>
                <w:szCs w:val="18"/>
              </w:rPr>
            </w:pPr>
            <w:r>
              <w:rPr>
                <w:rFonts w:ascii="Arial" w:hAnsi="Arial" w:cs="Arial"/>
                <w:sz w:val="18"/>
                <w:szCs w:val="18"/>
              </w:rPr>
              <w:t>Insert</w:t>
            </w:r>
            <w:r w:rsidRPr="008933D5">
              <w:rPr>
                <w:rFonts w:ascii="Arial" w:hAnsi="Arial" w:cs="Arial"/>
                <w:sz w:val="18"/>
                <w:szCs w:val="18"/>
              </w:rPr>
              <w:t xml:space="preserve"> in</w:t>
            </w:r>
            <w:r>
              <w:rPr>
                <w:rFonts w:ascii="Arial" w:hAnsi="Arial" w:cs="Arial"/>
                <w:sz w:val="18"/>
                <w:szCs w:val="18"/>
              </w:rPr>
              <w:t>to</w:t>
            </w:r>
            <w:r w:rsidRPr="008933D5">
              <w:rPr>
                <w:rFonts w:ascii="Arial" w:hAnsi="Arial" w:cs="Arial"/>
                <w:sz w:val="18"/>
                <w:szCs w:val="18"/>
              </w:rPr>
              <w:t xml:space="preserve"> contracts utilizing HIGH FRICTION SURFACE TREATMENT.</w:t>
            </w:r>
          </w:p>
        </w:tc>
      </w:tr>
      <w:tr w:rsidR="000B4D4E" w:rsidRPr="006E6E9B" w14:paraId="5DBA99AB" w14:textId="77777777" w:rsidTr="0005772C">
        <w:trPr>
          <w:cantSplit/>
        </w:trPr>
        <w:tc>
          <w:tcPr>
            <w:tcW w:w="810" w:type="dxa"/>
            <w:shd w:val="clear" w:color="auto" w:fill="auto"/>
          </w:tcPr>
          <w:p w14:paraId="4FEC8259" w14:textId="0737B40D" w:rsidR="000B4D4E" w:rsidRPr="006E6E9B" w:rsidRDefault="000B4D4E" w:rsidP="00F45365">
            <w:pPr>
              <w:rPr>
                <w:rFonts w:ascii="Arial" w:hAnsi="Arial" w:cs="Arial"/>
                <w:sz w:val="18"/>
                <w:szCs w:val="18"/>
              </w:rPr>
            </w:pPr>
            <w:r>
              <w:rPr>
                <w:rFonts w:ascii="Arial" w:hAnsi="Arial" w:cs="Arial"/>
                <w:sz w:val="18"/>
                <w:szCs w:val="18"/>
              </w:rPr>
              <w:t>80456.</w:t>
            </w:r>
          </w:p>
        </w:tc>
        <w:tc>
          <w:tcPr>
            <w:tcW w:w="450" w:type="dxa"/>
            <w:shd w:val="clear" w:color="auto" w:fill="auto"/>
          </w:tcPr>
          <w:p w14:paraId="3F5182F9" w14:textId="3A04A520" w:rsidR="000B4D4E" w:rsidRDefault="000B4D4E" w:rsidP="00F45365">
            <w:pPr>
              <w:rPr>
                <w:rFonts w:ascii="Arial" w:hAnsi="Arial" w:cs="Arial"/>
                <w:sz w:val="18"/>
                <w:szCs w:val="18"/>
              </w:rPr>
            </w:pPr>
            <w:r>
              <w:rPr>
                <w:rFonts w:ascii="Arial" w:hAnsi="Arial" w:cs="Arial"/>
                <w:sz w:val="18"/>
                <w:szCs w:val="18"/>
              </w:rPr>
              <w:t>2</w:t>
            </w:r>
            <w:r w:rsidR="00C65C4A">
              <w:rPr>
                <w:rFonts w:ascii="Arial" w:hAnsi="Arial" w:cs="Arial"/>
                <w:sz w:val="18"/>
                <w:szCs w:val="18"/>
              </w:rPr>
              <w:t>5</w:t>
            </w:r>
          </w:p>
        </w:tc>
        <w:tc>
          <w:tcPr>
            <w:tcW w:w="360" w:type="dxa"/>
            <w:shd w:val="clear" w:color="auto" w:fill="auto"/>
          </w:tcPr>
          <w:p w14:paraId="351A60DA" w14:textId="77777777" w:rsidR="000B4D4E" w:rsidRPr="006E6E9B" w:rsidRDefault="000B4D4E" w:rsidP="00F45365">
            <w:pPr>
              <w:rPr>
                <w:rFonts w:ascii="Arial" w:hAnsi="Arial" w:cs="Arial"/>
                <w:sz w:val="18"/>
                <w:szCs w:val="18"/>
              </w:rPr>
            </w:pPr>
          </w:p>
        </w:tc>
        <w:tc>
          <w:tcPr>
            <w:tcW w:w="3780" w:type="dxa"/>
            <w:shd w:val="clear" w:color="auto" w:fill="auto"/>
          </w:tcPr>
          <w:p w14:paraId="50024F3B" w14:textId="31AE2395" w:rsidR="000B4D4E" w:rsidRPr="006E6E9B" w:rsidRDefault="000B4D4E" w:rsidP="00F45365">
            <w:pPr>
              <w:rPr>
                <w:rFonts w:ascii="Arial" w:hAnsi="Arial" w:cs="Arial"/>
                <w:sz w:val="18"/>
                <w:szCs w:val="18"/>
              </w:rPr>
            </w:pPr>
            <w:r w:rsidRPr="000B4D4E">
              <w:rPr>
                <w:rFonts w:ascii="Arial" w:hAnsi="Arial" w:cs="Arial"/>
                <w:sz w:val="18"/>
                <w:szCs w:val="18"/>
              </w:rPr>
              <w:t>Hot-Mix Asphalt</w:t>
            </w:r>
          </w:p>
        </w:tc>
        <w:tc>
          <w:tcPr>
            <w:tcW w:w="1440" w:type="dxa"/>
            <w:shd w:val="clear" w:color="auto" w:fill="auto"/>
          </w:tcPr>
          <w:p w14:paraId="03A66194" w14:textId="1EDFE6FD"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auto"/>
          </w:tcPr>
          <w:p w14:paraId="20FA27C2" w14:textId="458E16CB" w:rsidR="000B4D4E" w:rsidRPr="006E6E9B" w:rsidRDefault="0026580E" w:rsidP="00F45365">
            <w:pPr>
              <w:rPr>
                <w:rFonts w:ascii="Arial" w:hAnsi="Arial" w:cs="Arial"/>
                <w:sz w:val="18"/>
                <w:szCs w:val="18"/>
              </w:rPr>
            </w:pPr>
            <w:r>
              <w:rPr>
                <w:rFonts w:ascii="Arial" w:hAnsi="Arial" w:cs="Arial"/>
                <w:sz w:val="18"/>
                <w:szCs w:val="18"/>
              </w:rPr>
              <w:t>Apr. 1, 2026</w:t>
            </w:r>
          </w:p>
        </w:tc>
        <w:tc>
          <w:tcPr>
            <w:tcW w:w="6570" w:type="dxa"/>
            <w:shd w:val="clear" w:color="auto" w:fill="auto"/>
          </w:tcPr>
          <w:p w14:paraId="37D411C6" w14:textId="75005834" w:rsidR="000B4D4E" w:rsidRPr="006E6E9B" w:rsidRDefault="00A33E73" w:rsidP="00F45365">
            <w:pPr>
              <w:rPr>
                <w:rFonts w:ascii="Arial" w:hAnsi="Arial" w:cs="Arial"/>
                <w:sz w:val="18"/>
                <w:szCs w:val="18"/>
              </w:rPr>
            </w:pPr>
            <w:r w:rsidRPr="00A33E73">
              <w:rPr>
                <w:rFonts w:ascii="Arial" w:hAnsi="Arial" w:cs="Arial"/>
                <w:sz w:val="18"/>
                <w:szCs w:val="18"/>
              </w:rPr>
              <w:t>Do not use in D-1, instead parts of the special the district is able to follow are contained in the HMA BINDER AND SURFACE COURSE (D-1) that must be inserted into all contracts with HMA.</w:t>
            </w:r>
          </w:p>
        </w:tc>
      </w:tr>
      <w:tr w:rsidR="00F45365" w:rsidRPr="006E6E9B" w14:paraId="443AF6BF" w14:textId="77777777" w:rsidTr="001879B0">
        <w:trPr>
          <w:cantSplit/>
        </w:trPr>
        <w:tc>
          <w:tcPr>
            <w:tcW w:w="810" w:type="dxa"/>
            <w:shd w:val="clear" w:color="auto" w:fill="auto"/>
          </w:tcPr>
          <w:p w14:paraId="3ED64F53" w14:textId="452F6EE6" w:rsidR="00F45365" w:rsidRPr="006E6E9B" w:rsidRDefault="00F45365" w:rsidP="00F45365">
            <w:pPr>
              <w:rPr>
                <w:rFonts w:ascii="Arial" w:hAnsi="Arial" w:cs="Arial"/>
                <w:sz w:val="18"/>
                <w:szCs w:val="18"/>
              </w:rPr>
            </w:pPr>
            <w:r w:rsidRPr="006E6E9B">
              <w:rPr>
                <w:rFonts w:ascii="Arial" w:hAnsi="Arial" w:cs="Arial"/>
                <w:sz w:val="18"/>
                <w:szCs w:val="18"/>
              </w:rPr>
              <w:t>80446</w:t>
            </w:r>
          </w:p>
        </w:tc>
        <w:tc>
          <w:tcPr>
            <w:tcW w:w="450" w:type="dxa"/>
            <w:shd w:val="clear" w:color="auto" w:fill="auto"/>
          </w:tcPr>
          <w:p w14:paraId="3EADEA69" w14:textId="25036A56" w:rsidR="00F45365" w:rsidRPr="006E6E9B" w:rsidRDefault="00F45365" w:rsidP="00F45365">
            <w:pPr>
              <w:rPr>
                <w:rFonts w:ascii="Arial" w:hAnsi="Arial" w:cs="Arial"/>
                <w:sz w:val="18"/>
                <w:szCs w:val="18"/>
              </w:rPr>
            </w:pPr>
            <w:r w:rsidRPr="006E6E9B">
              <w:rPr>
                <w:rFonts w:ascii="Arial" w:hAnsi="Arial" w:cs="Arial"/>
                <w:sz w:val="18"/>
                <w:szCs w:val="18"/>
              </w:rPr>
              <w:t>2</w:t>
            </w:r>
            <w:r w:rsidR="00C65C4A">
              <w:rPr>
                <w:rFonts w:ascii="Arial" w:hAnsi="Arial" w:cs="Arial"/>
                <w:sz w:val="18"/>
                <w:szCs w:val="18"/>
              </w:rPr>
              <w:t>6</w:t>
            </w:r>
          </w:p>
        </w:tc>
        <w:tc>
          <w:tcPr>
            <w:tcW w:w="360" w:type="dxa"/>
            <w:shd w:val="clear" w:color="auto" w:fill="auto"/>
          </w:tcPr>
          <w:p w14:paraId="31068E05" w14:textId="77777777" w:rsidR="00F45365" w:rsidRPr="006E6E9B" w:rsidRDefault="00F45365" w:rsidP="00F45365">
            <w:pPr>
              <w:rPr>
                <w:rFonts w:ascii="Arial" w:hAnsi="Arial" w:cs="Arial"/>
                <w:sz w:val="18"/>
                <w:szCs w:val="18"/>
              </w:rPr>
            </w:pPr>
          </w:p>
        </w:tc>
        <w:tc>
          <w:tcPr>
            <w:tcW w:w="3780" w:type="dxa"/>
            <w:shd w:val="clear" w:color="auto" w:fill="auto"/>
          </w:tcPr>
          <w:p w14:paraId="6383216B" w14:textId="3EB6D1B5" w:rsidR="00F45365" w:rsidRPr="006E6E9B" w:rsidRDefault="00F45365" w:rsidP="00F45365">
            <w:pPr>
              <w:rPr>
                <w:rFonts w:ascii="Arial" w:hAnsi="Arial" w:cs="Arial"/>
                <w:sz w:val="18"/>
                <w:szCs w:val="18"/>
              </w:rPr>
            </w:pPr>
            <w:r w:rsidRPr="006E6E9B">
              <w:rPr>
                <w:rFonts w:ascii="Arial" w:hAnsi="Arial" w:cs="Arial"/>
                <w:sz w:val="18"/>
                <w:szCs w:val="18"/>
              </w:rPr>
              <w:t>Hot-Mix Asphalt - Longitudinal Joint Sealant</w:t>
            </w:r>
          </w:p>
        </w:tc>
        <w:tc>
          <w:tcPr>
            <w:tcW w:w="1440" w:type="dxa"/>
            <w:shd w:val="clear" w:color="auto" w:fill="auto"/>
          </w:tcPr>
          <w:p w14:paraId="38A5EA47" w14:textId="441B1C1B"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auto"/>
          </w:tcPr>
          <w:p w14:paraId="5019688E" w14:textId="5F70203F" w:rsidR="00F45365" w:rsidRPr="006E6E9B" w:rsidRDefault="00F45365" w:rsidP="00F45365">
            <w:pPr>
              <w:rPr>
                <w:rFonts w:ascii="Arial" w:hAnsi="Arial" w:cs="Arial"/>
                <w:sz w:val="18"/>
                <w:szCs w:val="18"/>
              </w:rPr>
            </w:pPr>
            <w:r>
              <w:rPr>
                <w:rFonts w:ascii="Arial" w:hAnsi="Arial" w:cs="Arial"/>
                <w:sz w:val="18"/>
                <w:szCs w:val="18"/>
              </w:rPr>
              <w:t>Aug. 1, 2023</w:t>
            </w:r>
          </w:p>
        </w:tc>
        <w:tc>
          <w:tcPr>
            <w:tcW w:w="6570" w:type="dxa"/>
            <w:shd w:val="clear" w:color="auto" w:fill="auto"/>
          </w:tcPr>
          <w:p w14:paraId="79CCE35A" w14:textId="1DB6DDDA" w:rsidR="00F45365" w:rsidRPr="006E6E9B" w:rsidRDefault="00F45365" w:rsidP="00F45365">
            <w:pPr>
              <w:rPr>
                <w:rFonts w:ascii="Arial" w:hAnsi="Arial" w:cs="Arial"/>
                <w:sz w:val="18"/>
                <w:szCs w:val="18"/>
              </w:rPr>
            </w:pPr>
            <w:r w:rsidRPr="006E6E9B">
              <w:rPr>
                <w:rFonts w:ascii="Arial" w:hAnsi="Arial" w:cs="Arial"/>
                <w:sz w:val="18"/>
                <w:szCs w:val="18"/>
              </w:rPr>
              <w:t>Use on ALL contracts containing the LONGITUDINAL JOINT SEALANT pay item.</w:t>
            </w:r>
          </w:p>
        </w:tc>
      </w:tr>
      <w:tr w:rsidR="00F45365" w:rsidRPr="006E6E9B" w14:paraId="1C0FE7E3" w14:textId="77777777" w:rsidTr="00C82030">
        <w:trPr>
          <w:cantSplit/>
        </w:trPr>
        <w:tc>
          <w:tcPr>
            <w:tcW w:w="810" w:type="dxa"/>
            <w:shd w:val="clear" w:color="auto" w:fill="auto"/>
          </w:tcPr>
          <w:p w14:paraId="7234B3CA" w14:textId="7B17FB31" w:rsidR="00F45365" w:rsidRPr="0097502F" w:rsidRDefault="00F45365" w:rsidP="00F45365">
            <w:pPr>
              <w:rPr>
                <w:rFonts w:ascii="Arial" w:hAnsi="Arial" w:cs="Arial"/>
                <w:sz w:val="18"/>
                <w:szCs w:val="18"/>
              </w:rPr>
            </w:pPr>
            <w:r w:rsidRPr="0097502F">
              <w:rPr>
                <w:rFonts w:ascii="Arial" w:hAnsi="Arial" w:cs="Arial"/>
                <w:sz w:val="18"/>
                <w:szCs w:val="18"/>
              </w:rPr>
              <w:t>80438.</w:t>
            </w:r>
          </w:p>
        </w:tc>
        <w:tc>
          <w:tcPr>
            <w:tcW w:w="450" w:type="dxa"/>
            <w:shd w:val="clear" w:color="auto" w:fill="auto"/>
          </w:tcPr>
          <w:p w14:paraId="6AE243AB" w14:textId="6D87FB68" w:rsidR="00F45365" w:rsidRPr="0097502F" w:rsidRDefault="00F45365" w:rsidP="00F45365">
            <w:pPr>
              <w:rPr>
                <w:rFonts w:ascii="Arial" w:hAnsi="Arial" w:cs="Arial"/>
                <w:sz w:val="18"/>
                <w:szCs w:val="18"/>
              </w:rPr>
            </w:pPr>
            <w:r w:rsidRPr="0097502F">
              <w:rPr>
                <w:rFonts w:ascii="Arial" w:hAnsi="Arial" w:cs="Arial"/>
                <w:sz w:val="18"/>
                <w:szCs w:val="18"/>
              </w:rPr>
              <w:t>2</w:t>
            </w:r>
            <w:r w:rsidR="00C65C4A">
              <w:rPr>
                <w:rFonts w:ascii="Arial" w:hAnsi="Arial" w:cs="Arial"/>
                <w:sz w:val="18"/>
                <w:szCs w:val="18"/>
              </w:rPr>
              <w:t>7</w:t>
            </w:r>
          </w:p>
        </w:tc>
        <w:tc>
          <w:tcPr>
            <w:tcW w:w="360" w:type="dxa"/>
            <w:shd w:val="clear" w:color="auto" w:fill="auto"/>
          </w:tcPr>
          <w:p w14:paraId="054AD78F" w14:textId="77777777" w:rsidR="00F45365" w:rsidRPr="0097502F" w:rsidRDefault="00F45365" w:rsidP="00F45365">
            <w:pPr>
              <w:rPr>
                <w:rFonts w:ascii="Arial" w:hAnsi="Arial" w:cs="Arial"/>
                <w:sz w:val="18"/>
                <w:szCs w:val="18"/>
              </w:rPr>
            </w:pPr>
          </w:p>
        </w:tc>
        <w:tc>
          <w:tcPr>
            <w:tcW w:w="3780" w:type="dxa"/>
            <w:shd w:val="clear" w:color="auto" w:fill="auto"/>
          </w:tcPr>
          <w:p w14:paraId="233C33BC" w14:textId="77098A86" w:rsidR="00F45365" w:rsidRPr="0097502F" w:rsidRDefault="00F45365" w:rsidP="00F45365">
            <w:pPr>
              <w:rPr>
                <w:rFonts w:ascii="Arial" w:hAnsi="Arial" w:cs="Arial"/>
                <w:sz w:val="18"/>
                <w:szCs w:val="18"/>
              </w:rPr>
            </w:pPr>
            <w:r w:rsidRPr="0097502F">
              <w:rPr>
                <w:rFonts w:ascii="Arial" w:hAnsi="Arial" w:cs="Arial"/>
                <w:sz w:val="18"/>
                <w:szCs w:val="18"/>
              </w:rPr>
              <w:t>Illinois Works Apprenticeship Initiative – State Funded Contracts</w:t>
            </w:r>
          </w:p>
        </w:tc>
        <w:tc>
          <w:tcPr>
            <w:tcW w:w="1440" w:type="dxa"/>
            <w:shd w:val="clear" w:color="auto" w:fill="auto"/>
          </w:tcPr>
          <w:p w14:paraId="57998245" w14:textId="0573BA99" w:rsidR="00F45365" w:rsidRPr="0097502F" w:rsidRDefault="00F45365" w:rsidP="00F45365">
            <w:pPr>
              <w:rPr>
                <w:rFonts w:ascii="Arial" w:hAnsi="Arial" w:cs="Arial"/>
                <w:sz w:val="18"/>
                <w:szCs w:val="18"/>
              </w:rPr>
            </w:pPr>
            <w:r w:rsidRPr="0097502F">
              <w:rPr>
                <w:rFonts w:ascii="Arial" w:hAnsi="Arial" w:cs="Arial"/>
                <w:sz w:val="18"/>
                <w:szCs w:val="18"/>
              </w:rPr>
              <w:t>Jun. 2, 2021</w:t>
            </w:r>
          </w:p>
        </w:tc>
        <w:tc>
          <w:tcPr>
            <w:tcW w:w="1350" w:type="dxa"/>
            <w:shd w:val="clear" w:color="auto" w:fill="auto"/>
          </w:tcPr>
          <w:p w14:paraId="37277C24" w14:textId="4E0C9D07" w:rsidR="00F45365" w:rsidRPr="0097502F" w:rsidRDefault="00595937"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00D23A36" w14:textId="0F89D639" w:rsidR="00F45365" w:rsidRPr="006E6E9B" w:rsidRDefault="00F45365" w:rsidP="00F45365">
            <w:pPr>
              <w:rPr>
                <w:rFonts w:ascii="Arial" w:hAnsi="Arial" w:cs="Arial"/>
                <w:sz w:val="18"/>
                <w:szCs w:val="18"/>
              </w:rPr>
            </w:pPr>
            <w:r w:rsidRPr="0097502F">
              <w:rPr>
                <w:rFonts w:ascii="Arial" w:hAnsi="Arial" w:cs="Arial"/>
                <w:sz w:val="18"/>
                <w:szCs w:val="18"/>
              </w:rPr>
              <w:t>Insert into all nonfederal-aid contracts.</w:t>
            </w:r>
          </w:p>
        </w:tc>
      </w:tr>
      <w:tr w:rsidR="0026580E" w:rsidRPr="006E6E9B" w14:paraId="0C562FF1" w14:textId="77777777" w:rsidTr="0005772C">
        <w:trPr>
          <w:cantSplit/>
        </w:trPr>
        <w:tc>
          <w:tcPr>
            <w:tcW w:w="810" w:type="dxa"/>
            <w:shd w:val="clear" w:color="auto" w:fill="auto"/>
          </w:tcPr>
          <w:p w14:paraId="0ED7C064" w14:textId="3FA069F8" w:rsidR="0026580E" w:rsidRPr="0097502F" w:rsidRDefault="0026580E" w:rsidP="00F45365">
            <w:pPr>
              <w:rPr>
                <w:rFonts w:ascii="Arial" w:hAnsi="Arial" w:cs="Arial"/>
                <w:sz w:val="18"/>
                <w:szCs w:val="18"/>
              </w:rPr>
            </w:pPr>
            <w:r>
              <w:rPr>
                <w:rFonts w:ascii="Arial" w:hAnsi="Arial" w:cs="Arial"/>
                <w:sz w:val="18"/>
                <w:szCs w:val="18"/>
              </w:rPr>
              <w:t>80483</w:t>
            </w:r>
          </w:p>
        </w:tc>
        <w:tc>
          <w:tcPr>
            <w:tcW w:w="450" w:type="dxa"/>
            <w:shd w:val="clear" w:color="auto" w:fill="auto"/>
          </w:tcPr>
          <w:p w14:paraId="05FC7DAB" w14:textId="22144CB2" w:rsidR="0026580E" w:rsidRPr="0097502F" w:rsidRDefault="0026580E" w:rsidP="00F45365">
            <w:pPr>
              <w:rPr>
                <w:rFonts w:ascii="Arial" w:hAnsi="Arial" w:cs="Arial"/>
                <w:sz w:val="18"/>
                <w:szCs w:val="18"/>
              </w:rPr>
            </w:pPr>
            <w:r>
              <w:rPr>
                <w:rFonts w:ascii="Arial" w:hAnsi="Arial" w:cs="Arial"/>
                <w:sz w:val="18"/>
                <w:szCs w:val="18"/>
              </w:rPr>
              <w:t>28</w:t>
            </w:r>
          </w:p>
        </w:tc>
        <w:tc>
          <w:tcPr>
            <w:tcW w:w="360" w:type="dxa"/>
            <w:shd w:val="clear" w:color="auto" w:fill="auto"/>
          </w:tcPr>
          <w:p w14:paraId="426DCB95" w14:textId="77777777" w:rsidR="0026580E" w:rsidRPr="0097502F" w:rsidRDefault="0026580E" w:rsidP="00F45365">
            <w:pPr>
              <w:rPr>
                <w:rFonts w:ascii="Arial" w:hAnsi="Arial" w:cs="Arial"/>
                <w:sz w:val="18"/>
                <w:szCs w:val="18"/>
              </w:rPr>
            </w:pPr>
          </w:p>
        </w:tc>
        <w:tc>
          <w:tcPr>
            <w:tcW w:w="3780" w:type="dxa"/>
            <w:shd w:val="clear" w:color="auto" w:fill="auto"/>
          </w:tcPr>
          <w:p w14:paraId="0927F164" w14:textId="2CA0E6CF" w:rsidR="0026580E" w:rsidRPr="0097502F" w:rsidRDefault="0026580E" w:rsidP="00F45365">
            <w:pPr>
              <w:rPr>
                <w:rFonts w:ascii="Arial" w:hAnsi="Arial" w:cs="Arial"/>
                <w:sz w:val="18"/>
                <w:szCs w:val="18"/>
              </w:rPr>
            </w:pPr>
            <w:r>
              <w:rPr>
                <w:rFonts w:ascii="Arial" w:hAnsi="Arial" w:cs="Arial"/>
                <w:sz w:val="18"/>
                <w:szCs w:val="18"/>
              </w:rPr>
              <w:t>Inlet Filters</w:t>
            </w:r>
          </w:p>
        </w:tc>
        <w:tc>
          <w:tcPr>
            <w:tcW w:w="1440" w:type="dxa"/>
            <w:shd w:val="clear" w:color="auto" w:fill="auto"/>
          </w:tcPr>
          <w:p w14:paraId="5C645022" w14:textId="21559CC0" w:rsidR="0026580E" w:rsidRPr="0097502F" w:rsidRDefault="0026580E" w:rsidP="00F45365">
            <w:pPr>
              <w:rPr>
                <w:rFonts w:ascii="Arial" w:hAnsi="Arial" w:cs="Arial"/>
                <w:sz w:val="18"/>
                <w:szCs w:val="18"/>
              </w:rPr>
            </w:pPr>
            <w:r>
              <w:rPr>
                <w:rFonts w:ascii="Arial" w:hAnsi="Arial" w:cs="Arial"/>
                <w:sz w:val="18"/>
                <w:szCs w:val="18"/>
              </w:rPr>
              <w:t>Apr. 1, 2026</w:t>
            </w:r>
          </w:p>
        </w:tc>
        <w:tc>
          <w:tcPr>
            <w:tcW w:w="1350" w:type="dxa"/>
            <w:shd w:val="clear" w:color="auto" w:fill="auto"/>
          </w:tcPr>
          <w:p w14:paraId="0F631B25" w14:textId="77777777" w:rsidR="0026580E" w:rsidRDefault="0026580E" w:rsidP="00F45365">
            <w:pPr>
              <w:rPr>
                <w:rFonts w:ascii="Arial" w:hAnsi="Arial" w:cs="Arial"/>
                <w:sz w:val="18"/>
                <w:szCs w:val="18"/>
              </w:rPr>
            </w:pPr>
          </w:p>
        </w:tc>
        <w:tc>
          <w:tcPr>
            <w:tcW w:w="6570" w:type="dxa"/>
            <w:shd w:val="clear" w:color="auto" w:fill="auto"/>
          </w:tcPr>
          <w:p w14:paraId="68151868" w14:textId="74D3A07E" w:rsidR="0026580E" w:rsidRPr="0097502F" w:rsidRDefault="006370AD" w:rsidP="00F45365">
            <w:pPr>
              <w:rPr>
                <w:rFonts w:ascii="Arial" w:hAnsi="Arial" w:cs="Arial"/>
                <w:sz w:val="18"/>
                <w:szCs w:val="18"/>
              </w:rPr>
            </w:pPr>
            <w:r>
              <w:rPr>
                <w:rFonts w:ascii="Arial" w:hAnsi="Arial" w:cs="Arial"/>
                <w:sz w:val="18"/>
                <w:szCs w:val="18"/>
              </w:rPr>
              <w:t>Insert into all contracts with INLET FILTERS.</w:t>
            </w:r>
          </w:p>
        </w:tc>
      </w:tr>
      <w:tr w:rsidR="0033780F" w:rsidRPr="006E6E9B" w14:paraId="1CCD9A7A" w14:textId="77777777" w:rsidTr="0005772C">
        <w:trPr>
          <w:cantSplit/>
        </w:trPr>
        <w:tc>
          <w:tcPr>
            <w:tcW w:w="810" w:type="dxa"/>
            <w:shd w:val="clear" w:color="auto" w:fill="FFFF00"/>
          </w:tcPr>
          <w:p w14:paraId="4570415E" w14:textId="766B2CC1" w:rsidR="0033780F" w:rsidRPr="0097502F" w:rsidRDefault="0033780F" w:rsidP="00F45365">
            <w:pPr>
              <w:rPr>
                <w:rFonts w:ascii="Arial" w:hAnsi="Arial" w:cs="Arial"/>
                <w:sz w:val="18"/>
                <w:szCs w:val="18"/>
              </w:rPr>
            </w:pPr>
            <w:r>
              <w:rPr>
                <w:rFonts w:ascii="Arial" w:hAnsi="Arial" w:cs="Arial"/>
                <w:sz w:val="18"/>
                <w:szCs w:val="18"/>
              </w:rPr>
              <w:t>80477</w:t>
            </w:r>
          </w:p>
        </w:tc>
        <w:tc>
          <w:tcPr>
            <w:tcW w:w="450" w:type="dxa"/>
            <w:shd w:val="clear" w:color="auto" w:fill="FFFF00"/>
          </w:tcPr>
          <w:p w14:paraId="7E889F7E" w14:textId="2CE4F189" w:rsidR="0033780F" w:rsidRPr="0097502F" w:rsidRDefault="0033780F" w:rsidP="00F45365">
            <w:pPr>
              <w:rPr>
                <w:rFonts w:ascii="Arial" w:hAnsi="Arial" w:cs="Arial"/>
                <w:sz w:val="18"/>
                <w:szCs w:val="18"/>
              </w:rPr>
            </w:pPr>
            <w:r>
              <w:rPr>
                <w:rFonts w:ascii="Arial" w:hAnsi="Arial" w:cs="Arial"/>
                <w:sz w:val="18"/>
                <w:szCs w:val="18"/>
              </w:rPr>
              <w:t>2</w:t>
            </w:r>
            <w:r w:rsidR="0026580E">
              <w:rPr>
                <w:rFonts w:ascii="Arial" w:hAnsi="Arial" w:cs="Arial"/>
                <w:sz w:val="18"/>
                <w:szCs w:val="18"/>
              </w:rPr>
              <w:t>9</w:t>
            </w:r>
          </w:p>
        </w:tc>
        <w:tc>
          <w:tcPr>
            <w:tcW w:w="360" w:type="dxa"/>
            <w:shd w:val="clear" w:color="auto" w:fill="FFFF00"/>
          </w:tcPr>
          <w:p w14:paraId="5A5B97A3" w14:textId="77777777" w:rsidR="0033780F" w:rsidRPr="0097502F" w:rsidRDefault="0033780F" w:rsidP="00F45365">
            <w:pPr>
              <w:rPr>
                <w:rFonts w:ascii="Arial" w:hAnsi="Arial" w:cs="Arial"/>
                <w:sz w:val="18"/>
                <w:szCs w:val="18"/>
              </w:rPr>
            </w:pPr>
          </w:p>
        </w:tc>
        <w:tc>
          <w:tcPr>
            <w:tcW w:w="3780" w:type="dxa"/>
            <w:shd w:val="clear" w:color="auto" w:fill="FFFF00"/>
          </w:tcPr>
          <w:p w14:paraId="06D53397" w14:textId="1C93828E" w:rsidR="0033780F" w:rsidRPr="0097502F" w:rsidRDefault="0033780F" w:rsidP="00F45365">
            <w:pPr>
              <w:rPr>
                <w:rFonts w:ascii="Arial" w:hAnsi="Arial" w:cs="Arial"/>
                <w:sz w:val="18"/>
                <w:szCs w:val="18"/>
              </w:rPr>
            </w:pPr>
            <w:r w:rsidRPr="0033780F">
              <w:rPr>
                <w:rFonts w:ascii="Arial" w:hAnsi="Arial" w:cs="Arial"/>
                <w:sz w:val="18"/>
                <w:szCs w:val="18"/>
              </w:rPr>
              <w:t>Longitudinal Tining</w:t>
            </w:r>
          </w:p>
        </w:tc>
        <w:tc>
          <w:tcPr>
            <w:tcW w:w="1440" w:type="dxa"/>
            <w:shd w:val="clear" w:color="auto" w:fill="FFFF00"/>
          </w:tcPr>
          <w:p w14:paraId="3C28E67F" w14:textId="36AB9E13" w:rsidR="0033780F" w:rsidRPr="0097502F" w:rsidRDefault="0033780F" w:rsidP="00F45365">
            <w:pPr>
              <w:rPr>
                <w:rFonts w:ascii="Arial" w:hAnsi="Arial" w:cs="Arial"/>
                <w:sz w:val="18"/>
                <w:szCs w:val="18"/>
              </w:rPr>
            </w:pPr>
            <w:r>
              <w:rPr>
                <w:rFonts w:ascii="Arial" w:hAnsi="Arial" w:cs="Arial"/>
                <w:sz w:val="18"/>
                <w:szCs w:val="18"/>
              </w:rPr>
              <w:t>Jan. 1, 2026</w:t>
            </w:r>
          </w:p>
        </w:tc>
        <w:tc>
          <w:tcPr>
            <w:tcW w:w="1350" w:type="dxa"/>
            <w:shd w:val="clear" w:color="auto" w:fill="FFFF00"/>
          </w:tcPr>
          <w:p w14:paraId="081F6A49" w14:textId="2E2747D1" w:rsidR="0033780F" w:rsidRDefault="0005772C" w:rsidP="00F45365">
            <w:pPr>
              <w:rPr>
                <w:rFonts w:ascii="Arial" w:hAnsi="Arial" w:cs="Arial"/>
                <w:sz w:val="18"/>
                <w:szCs w:val="18"/>
              </w:rPr>
            </w:pPr>
            <w:r>
              <w:rPr>
                <w:rFonts w:ascii="Arial" w:hAnsi="Arial" w:cs="Arial"/>
                <w:sz w:val="18"/>
                <w:szCs w:val="18"/>
              </w:rPr>
              <w:t>Jul. 1, 2026</w:t>
            </w:r>
          </w:p>
        </w:tc>
        <w:tc>
          <w:tcPr>
            <w:tcW w:w="6570" w:type="dxa"/>
            <w:shd w:val="clear" w:color="auto" w:fill="FFFF00"/>
          </w:tcPr>
          <w:p w14:paraId="383D2552" w14:textId="15568726" w:rsidR="0033780F" w:rsidRPr="0097502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portland cement concrete pavement, continuously reinforced portland cement concrete pavement, and portland cement concrete shoulders.</w:t>
            </w:r>
          </w:p>
        </w:tc>
      </w:tr>
      <w:tr w:rsidR="00F45365" w:rsidRPr="006E6E9B" w14:paraId="4E0952A7" w14:textId="77777777" w:rsidTr="008933D5">
        <w:trPr>
          <w:cantSplit/>
        </w:trPr>
        <w:tc>
          <w:tcPr>
            <w:tcW w:w="810" w:type="dxa"/>
            <w:shd w:val="clear" w:color="auto" w:fill="auto"/>
          </w:tcPr>
          <w:p w14:paraId="0CB5A618" w14:textId="1B288E8F" w:rsidR="00F45365" w:rsidRPr="006E6E9B" w:rsidRDefault="00F45365" w:rsidP="00F45365">
            <w:pPr>
              <w:rPr>
                <w:rFonts w:ascii="Arial" w:hAnsi="Arial" w:cs="Arial"/>
                <w:sz w:val="18"/>
                <w:szCs w:val="18"/>
              </w:rPr>
            </w:pPr>
            <w:r>
              <w:rPr>
                <w:rFonts w:ascii="Arial" w:hAnsi="Arial" w:cs="Arial"/>
                <w:sz w:val="18"/>
                <w:szCs w:val="18"/>
              </w:rPr>
              <w:t>80450</w:t>
            </w:r>
          </w:p>
        </w:tc>
        <w:tc>
          <w:tcPr>
            <w:tcW w:w="450" w:type="dxa"/>
            <w:shd w:val="clear" w:color="auto" w:fill="auto"/>
          </w:tcPr>
          <w:p w14:paraId="2FB1A2D0" w14:textId="42B4684C" w:rsidR="00F45365" w:rsidRPr="006E6E9B" w:rsidRDefault="0026580E" w:rsidP="00F45365">
            <w:pPr>
              <w:rPr>
                <w:rFonts w:ascii="Arial" w:hAnsi="Arial" w:cs="Arial"/>
                <w:sz w:val="18"/>
                <w:szCs w:val="18"/>
              </w:rPr>
            </w:pPr>
            <w:r>
              <w:rPr>
                <w:rFonts w:ascii="Arial" w:hAnsi="Arial" w:cs="Arial"/>
                <w:sz w:val="18"/>
                <w:szCs w:val="18"/>
              </w:rPr>
              <w:t>30</w:t>
            </w:r>
          </w:p>
        </w:tc>
        <w:tc>
          <w:tcPr>
            <w:tcW w:w="360" w:type="dxa"/>
            <w:shd w:val="clear" w:color="auto" w:fill="auto"/>
          </w:tcPr>
          <w:p w14:paraId="4CBFD2F7" w14:textId="77777777" w:rsidR="00F45365" w:rsidRPr="006E6E9B" w:rsidRDefault="00F45365" w:rsidP="00F45365">
            <w:pPr>
              <w:rPr>
                <w:rFonts w:ascii="Arial" w:hAnsi="Arial" w:cs="Arial"/>
                <w:sz w:val="18"/>
                <w:szCs w:val="18"/>
              </w:rPr>
            </w:pPr>
          </w:p>
        </w:tc>
        <w:tc>
          <w:tcPr>
            <w:tcW w:w="3780" w:type="dxa"/>
            <w:shd w:val="clear" w:color="auto" w:fill="auto"/>
          </w:tcPr>
          <w:p w14:paraId="760D198E" w14:textId="316E3945" w:rsidR="00F45365" w:rsidRPr="006E6E9B" w:rsidRDefault="00F45365" w:rsidP="00F45365">
            <w:pPr>
              <w:rPr>
                <w:rFonts w:ascii="Arial" w:hAnsi="Arial" w:cs="Arial"/>
                <w:sz w:val="18"/>
                <w:szCs w:val="18"/>
              </w:rPr>
            </w:pPr>
            <w:r w:rsidRPr="006E6E9B">
              <w:rPr>
                <w:rFonts w:ascii="Arial" w:hAnsi="Arial" w:cs="Arial"/>
                <w:sz w:val="18"/>
                <w:szCs w:val="18"/>
              </w:rPr>
              <w:t>Mechanically Stabilized Earth Retaining Walls</w:t>
            </w:r>
            <w:r w:rsidRPr="006E6E9B">
              <w:rPr>
                <w:rFonts w:ascii="Arial" w:hAnsi="Arial" w:cs="Arial"/>
                <w:sz w:val="18"/>
                <w:szCs w:val="18"/>
              </w:rPr>
              <w:tab/>
            </w:r>
          </w:p>
        </w:tc>
        <w:tc>
          <w:tcPr>
            <w:tcW w:w="1440" w:type="dxa"/>
            <w:shd w:val="clear" w:color="auto" w:fill="auto"/>
          </w:tcPr>
          <w:p w14:paraId="6F9A55E4" w14:textId="47E8A4FC" w:rsidR="00F45365" w:rsidRPr="006E6E9B" w:rsidRDefault="00F45365" w:rsidP="00F45365">
            <w:pPr>
              <w:rPr>
                <w:rFonts w:ascii="Arial" w:hAnsi="Arial" w:cs="Arial"/>
                <w:sz w:val="18"/>
                <w:szCs w:val="18"/>
              </w:rPr>
            </w:pPr>
            <w:r>
              <w:rPr>
                <w:rFonts w:ascii="Arial" w:hAnsi="Arial" w:cs="Arial"/>
                <w:sz w:val="18"/>
                <w:szCs w:val="18"/>
              </w:rPr>
              <w:t>Aug. 1, 2023</w:t>
            </w:r>
          </w:p>
        </w:tc>
        <w:tc>
          <w:tcPr>
            <w:tcW w:w="1350" w:type="dxa"/>
            <w:shd w:val="clear" w:color="auto" w:fill="auto"/>
          </w:tcPr>
          <w:p w14:paraId="0EDE0F08" w14:textId="55D6D4C3" w:rsidR="00F45365" w:rsidRPr="006E6E9B" w:rsidRDefault="00B50AA9" w:rsidP="00F45365">
            <w:pPr>
              <w:rPr>
                <w:rFonts w:ascii="Arial" w:hAnsi="Arial" w:cs="Arial"/>
                <w:sz w:val="18"/>
                <w:szCs w:val="18"/>
              </w:rPr>
            </w:pPr>
            <w:r>
              <w:rPr>
                <w:rFonts w:ascii="Arial" w:hAnsi="Arial" w:cs="Arial"/>
                <w:sz w:val="18"/>
                <w:szCs w:val="18"/>
              </w:rPr>
              <w:t>Aug. 1, 2025</w:t>
            </w:r>
          </w:p>
        </w:tc>
        <w:tc>
          <w:tcPr>
            <w:tcW w:w="6570" w:type="dxa"/>
            <w:shd w:val="clear" w:color="auto" w:fill="auto"/>
          </w:tcPr>
          <w:p w14:paraId="77F35B7A" w14:textId="4715FD96" w:rsidR="00F45365" w:rsidRPr="006E6E9B" w:rsidRDefault="00F45365" w:rsidP="00F45365">
            <w:pPr>
              <w:rPr>
                <w:rFonts w:ascii="Arial" w:hAnsi="Arial" w:cs="Arial"/>
                <w:sz w:val="18"/>
                <w:szCs w:val="18"/>
              </w:rPr>
            </w:pPr>
            <w:r>
              <w:rPr>
                <w:rFonts w:ascii="Arial" w:hAnsi="Arial" w:cs="Arial"/>
                <w:sz w:val="18"/>
                <w:szCs w:val="18"/>
              </w:rPr>
              <w:t>I</w:t>
            </w:r>
            <w:r w:rsidRPr="00777D6C">
              <w:rPr>
                <w:rFonts w:ascii="Arial" w:hAnsi="Arial" w:cs="Arial"/>
                <w:sz w:val="18"/>
                <w:szCs w:val="18"/>
              </w:rPr>
              <w:t>nsert into contracts requiring permanent or temporary mechanically stabilized earth (MSE) retaining walls.</w:t>
            </w:r>
          </w:p>
        </w:tc>
      </w:tr>
      <w:tr w:rsidR="0033780F" w:rsidRPr="006E6E9B" w14:paraId="2A70C3B4" w14:textId="77777777" w:rsidTr="0026580E">
        <w:trPr>
          <w:cantSplit/>
        </w:trPr>
        <w:tc>
          <w:tcPr>
            <w:tcW w:w="810" w:type="dxa"/>
            <w:shd w:val="clear" w:color="auto" w:fill="auto"/>
          </w:tcPr>
          <w:p w14:paraId="3AD0691C" w14:textId="746017F1" w:rsidR="0033780F" w:rsidRDefault="0033780F" w:rsidP="00F45365">
            <w:pPr>
              <w:rPr>
                <w:rFonts w:ascii="Arial" w:hAnsi="Arial" w:cs="Arial"/>
                <w:sz w:val="18"/>
                <w:szCs w:val="18"/>
              </w:rPr>
            </w:pPr>
            <w:r>
              <w:rPr>
                <w:rFonts w:ascii="Arial" w:hAnsi="Arial" w:cs="Arial"/>
                <w:sz w:val="18"/>
                <w:szCs w:val="18"/>
              </w:rPr>
              <w:t>80478</w:t>
            </w:r>
          </w:p>
        </w:tc>
        <w:tc>
          <w:tcPr>
            <w:tcW w:w="450" w:type="dxa"/>
            <w:shd w:val="clear" w:color="auto" w:fill="auto"/>
          </w:tcPr>
          <w:p w14:paraId="685D320F" w14:textId="3561F333" w:rsidR="0033780F" w:rsidRDefault="0033780F"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1</w:t>
            </w:r>
          </w:p>
        </w:tc>
        <w:tc>
          <w:tcPr>
            <w:tcW w:w="360" w:type="dxa"/>
            <w:shd w:val="clear" w:color="auto" w:fill="auto"/>
          </w:tcPr>
          <w:p w14:paraId="5A564FF3" w14:textId="77777777" w:rsidR="0033780F" w:rsidRPr="006E6E9B" w:rsidRDefault="0033780F" w:rsidP="00F45365">
            <w:pPr>
              <w:rPr>
                <w:rFonts w:ascii="Arial" w:hAnsi="Arial" w:cs="Arial"/>
                <w:sz w:val="18"/>
                <w:szCs w:val="18"/>
              </w:rPr>
            </w:pPr>
          </w:p>
        </w:tc>
        <w:tc>
          <w:tcPr>
            <w:tcW w:w="3780" w:type="dxa"/>
            <w:shd w:val="clear" w:color="auto" w:fill="auto"/>
          </w:tcPr>
          <w:p w14:paraId="3C4609B3" w14:textId="6565A3AF" w:rsidR="0033780F" w:rsidRPr="006E6E9B" w:rsidRDefault="0033780F" w:rsidP="00F45365">
            <w:pPr>
              <w:rPr>
                <w:rFonts w:ascii="Arial" w:hAnsi="Arial" w:cs="Arial"/>
                <w:sz w:val="18"/>
                <w:szCs w:val="18"/>
              </w:rPr>
            </w:pPr>
            <w:r w:rsidRPr="0033780F">
              <w:rPr>
                <w:rFonts w:ascii="Arial" w:hAnsi="Arial" w:cs="Arial"/>
                <w:sz w:val="18"/>
                <w:szCs w:val="18"/>
              </w:rPr>
              <w:t>Modified Longitudinal Construction Joint</w:t>
            </w:r>
          </w:p>
        </w:tc>
        <w:tc>
          <w:tcPr>
            <w:tcW w:w="1440" w:type="dxa"/>
            <w:shd w:val="clear" w:color="auto" w:fill="auto"/>
          </w:tcPr>
          <w:p w14:paraId="65EEEB7F" w14:textId="496B952E" w:rsidR="0033780F" w:rsidRDefault="0033780F" w:rsidP="00F45365">
            <w:pPr>
              <w:rPr>
                <w:rFonts w:ascii="Arial" w:hAnsi="Arial" w:cs="Arial"/>
                <w:sz w:val="18"/>
                <w:szCs w:val="18"/>
              </w:rPr>
            </w:pPr>
            <w:r>
              <w:rPr>
                <w:rFonts w:ascii="Arial" w:hAnsi="Arial" w:cs="Arial"/>
                <w:sz w:val="18"/>
                <w:szCs w:val="18"/>
              </w:rPr>
              <w:t>Jan. 1, 2026</w:t>
            </w:r>
          </w:p>
        </w:tc>
        <w:tc>
          <w:tcPr>
            <w:tcW w:w="1350" w:type="dxa"/>
            <w:shd w:val="clear" w:color="auto" w:fill="auto"/>
          </w:tcPr>
          <w:p w14:paraId="19CD4E51" w14:textId="77777777" w:rsidR="0033780F" w:rsidRDefault="0033780F" w:rsidP="00F45365">
            <w:pPr>
              <w:rPr>
                <w:rFonts w:ascii="Arial" w:hAnsi="Arial" w:cs="Arial"/>
                <w:sz w:val="18"/>
                <w:szCs w:val="18"/>
              </w:rPr>
            </w:pPr>
          </w:p>
        </w:tc>
        <w:tc>
          <w:tcPr>
            <w:tcW w:w="6570" w:type="dxa"/>
            <w:shd w:val="clear" w:color="auto" w:fill="auto"/>
          </w:tcPr>
          <w:p w14:paraId="74423178" w14:textId="477885AF" w:rsidR="0033780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that contain a modified longitudinal construction joint for PCC pavement.</w:t>
            </w:r>
          </w:p>
        </w:tc>
      </w:tr>
      <w:tr w:rsidR="000E2311" w:rsidRPr="006E6E9B" w14:paraId="00DEA1C1" w14:textId="77777777" w:rsidTr="0033780F">
        <w:trPr>
          <w:cantSplit/>
        </w:trPr>
        <w:tc>
          <w:tcPr>
            <w:tcW w:w="810" w:type="dxa"/>
            <w:shd w:val="clear" w:color="auto" w:fill="auto"/>
          </w:tcPr>
          <w:p w14:paraId="1841C30D" w14:textId="7154CC9D" w:rsidR="000E2311" w:rsidRDefault="000E2311" w:rsidP="00F45365">
            <w:pPr>
              <w:rPr>
                <w:rFonts w:ascii="Arial" w:hAnsi="Arial" w:cs="Arial"/>
                <w:sz w:val="18"/>
                <w:szCs w:val="18"/>
              </w:rPr>
            </w:pPr>
            <w:r>
              <w:rPr>
                <w:rFonts w:ascii="Arial" w:hAnsi="Arial" w:cs="Arial"/>
                <w:sz w:val="18"/>
                <w:szCs w:val="18"/>
              </w:rPr>
              <w:t>80464</w:t>
            </w:r>
          </w:p>
        </w:tc>
        <w:tc>
          <w:tcPr>
            <w:tcW w:w="450" w:type="dxa"/>
            <w:shd w:val="clear" w:color="auto" w:fill="auto"/>
          </w:tcPr>
          <w:p w14:paraId="2DE47555" w14:textId="0181707E" w:rsidR="000E2311" w:rsidRDefault="00C65C4A"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2</w:t>
            </w:r>
          </w:p>
        </w:tc>
        <w:tc>
          <w:tcPr>
            <w:tcW w:w="360" w:type="dxa"/>
            <w:shd w:val="clear" w:color="auto" w:fill="auto"/>
          </w:tcPr>
          <w:p w14:paraId="30760CC8" w14:textId="77777777" w:rsidR="000E2311" w:rsidRPr="006E6E9B" w:rsidRDefault="000E2311" w:rsidP="00F45365">
            <w:pPr>
              <w:rPr>
                <w:rFonts w:ascii="Arial" w:hAnsi="Arial" w:cs="Arial"/>
                <w:sz w:val="18"/>
                <w:szCs w:val="18"/>
              </w:rPr>
            </w:pPr>
          </w:p>
        </w:tc>
        <w:tc>
          <w:tcPr>
            <w:tcW w:w="3780" w:type="dxa"/>
            <w:shd w:val="clear" w:color="auto" w:fill="auto"/>
          </w:tcPr>
          <w:p w14:paraId="3BD51266" w14:textId="5565FBCB" w:rsidR="000E2311" w:rsidRPr="006E6E9B" w:rsidRDefault="000E2311" w:rsidP="00F45365">
            <w:pPr>
              <w:rPr>
                <w:rFonts w:ascii="Arial" w:hAnsi="Arial" w:cs="Arial"/>
                <w:sz w:val="18"/>
                <w:szCs w:val="18"/>
              </w:rPr>
            </w:pPr>
            <w:r w:rsidRPr="000E2311">
              <w:rPr>
                <w:rFonts w:ascii="Arial" w:hAnsi="Arial" w:cs="Arial"/>
                <w:sz w:val="18"/>
                <w:szCs w:val="18"/>
              </w:rPr>
              <w:t>Pavement Marking</w:t>
            </w:r>
          </w:p>
        </w:tc>
        <w:tc>
          <w:tcPr>
            <w:tcW w:w="1440" w:type="dxa"/>
            <w:shd w:val="clear" w:color="auto" w:fill="auto"/>
          </w:tcPr>
          <w:p w14:paraId="782FA04D" w14:textId="1E180612" w:rsidR="000E2311"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5625B497" w14:textId="359A0DE5" w:rsidR="000E2311" w:rsidRPr="006E6E9B" w:rsidRDefault="008933D5" w:rsidP="00F45365">
            <w:pPr>
              <w:rPr>
                <w:rFonts w:ascii="Arial" w:hAnsi="Arial" w:cs="Arial"/>
                <w:sz w:val="18"/>
                <w:szCs w:val="18"/>
              </w:rPr>
            </w:pPr>
            <w:r>
              <w:rPr>
                <w:rFonts w:ascii="Arial" w:hAnsi="Arial" w:cs="Arial"/>
                <w:sz w:val="18"/>
                <w:szCs w:val="18"/>
              </w:rPr>
              <w:t>Nov. 1, 2025</w:t>
            </w:r>
          </w:p>
        </w:tc>
        <w:tc>
          <w:tcPr>
            <w:tcW w:w="6570" w:type="dxa"/>
            <w:shd w:val="clear" w:color="auto" w:fill="auto"/>
          </w:tcPr>
          <w:p w14:paraId="7F8DE031" w14:textId="004981D3" w:rsidR="000E2311" w:rsidRDefault="009B11C2" w:rsidP="00F45365">
            <w:pPr>
              <w:rPr>
                <w:rFonts w:ascii="Arial" w:hAnsi="Arial" w:cs="Arial"/>
                <w:sz w:val="18"/>
                <w:szCs w:val="18"/>
              </w:rPr>
            </w:pPr>
            <w:r>
              <w:rPr>
                <w:rFonts w:ascii="Arial" w:hAnsi="Arial" w:cs="Arial"/>
                <w:sz w:val="18"/>
                <w:szCs w:val="18"/>
              </w:rPr>
              <w:t>Insert into all contracts with pavement markings.</w:t>
            </w:r>
          </w:p>
        </w:tc>
      </w:tr>
      <w:tr w:rsidR="00B50AA9" w:rsidRPr="006E6E9B" w14:paraId="08CBAACB" w14:textId="77777777" w:rsidTr="008933D5">
        <w:trPr>
          <w:cantSplit/>
        </w:trPr>
        <w:tc>
          <w:tcPr>
            <w:tcW w:w="810" w:type="dxa"/>
            <w:shd w:val="clear" w:color="auto" w:fill="auto"/>
          </w:tcPr>
          <w:p w14:paraId="1C9CACB0" w14:textId="77A8C89B" w:rsidR="00B50AA9" w:rsidRDefault="00B50AA9" w:rsidP="00F45365">
            <w:pPr>
              <w:rPr>
                <w:rFonts w:ascii="Arial" w:hAnsi="Arial" w:cs="Arial"/>
                <w:sz w:val="18"/>
                <w:szCs w:val="18"/>
              </w:rPr>
            </w:pPr>
            <w:r>
              <w:rPr>
                <w:rFonts w:ascii="Arial" w:hAnsi="Arial" w:cs="Arial"/>
                <w:sz w:val="18"/>
                <w:szCs w:val="18"/>
              </w:rPr>
              <w:t>80468</w:t>
            </w:r>
          </w:p>
        </w:tc>
        <w:tc>
          <w:tcPr>
            <w:tcW w:w="450" w:type="dxa"/>
            <w:shd w:val="clear" w:color="auto" w:fill="auto"/>
          </w:tcPr>
          <w:p w14:paraId="4199A571" w14:textId="71F63154" w:rsidR="00B50AA9" w:rsidRDefault="00C65C4A"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3</w:t>
            </w:r>
          </w:p>
        </w:tc>
        <w:tc>
          <w:tcPr>
            <w:tcW w:w="360" w:type="dxa"/>
            <w:shd w:val="clear" w:color="auto" w:fill="auto"/>
          </w:tcPr>
          <w:p w14:paraId="3E6CC129" w14:textId="77777777" w:rsidR="00B50AA9" w:rsidRPr="006E6E9B" w:rsidRDefault="00B50AA9" w:rsidP="00F45365">
            <w:pPr>
              <w:rPr>
                <w:rFonts w:ascii="Arial" w:hAnsi="Arial" w:cs="Arial"/>
                <w:sz w:val="18"/>
                <w:szCs w:val="18"/>
              </w:rPr>
            </w:pPr>
          </w:p>
        </w:tc>
        <w:tc>
          <w:tcPr>
            <w:tcW w:w="3780" w:type="dxa"/>
            <w:shd w:val="clear" w:color="auto" w:fill="auto"/>
          </w:tcPr>
          <w:p w14:paraId="6D3B04F4" w14:textId="0213962C" w:rsidR="00B50AA9" w:rsidRPr="000E2311" w:rsidRDefault="00B50AA9" w:rsidP="00F45365">
            <w:pPr>
              <w:rPr>
                <w:rFonts w:ascii="Arial" w:hAnsi="Arial" w:cs="Arial"/>
                <w:sz w:val="18"/>
                <w:szCs w:val="18"/>
              </w:rPr>
            </w:pPr>
            <w:r w:rsidRPr="00B50AA9">
              <w:rPr>
                <w:rFonts w:ascii="Arial" w:hAnsi="Arial" w:cs="Arial"/>
                <w:sz w:val="18"/>
                <w:szCs w:val="18"/>
              </w:rPr>
              <w:t>Pavement Patching</w:t>
            </w:r>
          </w:p>
        </w:tc>
        <w:tc>
          <w:tcPr>
            <w:tcW w:w="1440" w:type="dxa"/>
            <w:shd w:val="clear" w:color="auto" w:fill="auto"/>
          </w:tcPr>
          <w:p w14:paraId="0C39F44A" w14:textId="768BBA4A"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265D60E0" w14:textId="77777777" w:rsidR="00B50AA9" w:rsidRPr="006E6E9B" w:rsidRDefault="00B50AA9" w:rsidP="00F45365">
            <w:pPr>
              <w:rPr>
                <w:rFonts w:ascii="Arial" w:hAnsi="Arial" w:cs="Arial"/>
                <w:sz w:val="18"/>
                <w:szCs w:val="18"/>
              </w:rPr>
            </w:pPr>
          </w:p>
        </w:tc>
        <w:tc>
          <w:tcPr>
            <w:tcW w:w="6570" w:type="dxa"/>
            <w:shd w:val="clear" w:color="auto" w:fill="auto"/>
          </w:tcPr>
          <w:p w14:paraId="675A285F" w14:textId="0B9E4034" w:rsidR="00B50AA9" w:rsidRPr="00F301E1" w:rsidRDefault="00F301E1" w:rsidP="00F45365">
            <w:pPr>
              <w:rPr>
                <w:rFonts w:ascii="Arial" w:hAnsi="Arial" w:cs="Arial"/>
                <w:sz w:val="18"/>
                <w:szCs w:val="18"/>
              </w:rPr>
            </w:pPr>
            <w:r w:rsidRPr="00F301E1">
              <w:rPr>
                <w:rFonts w:ascii="Arial" w:hAnsi="Arial" w:cs="Arial"/>
                <w:sz w:val="18"/>
                <w:szCs w:val="18"/>
              </w:rPr>
              <w:t>Insert into contracts with CLASS B and/or CLASS C PATCHES</w:t>
            </w:r>
            <w:r>
              <w:rPr>
                <w:rFonts w:ascii="Arial" w:hAnsi="Arial" w:cs="Arial"/>
                <w:sz w:val="18"/>
                <w:szCs w:val="18"/>
              </w:rPr>
              <w:t>.</w:t>
            </w:r>
          </w:p>
        </w:tc>
      </w:tr>
      <w:tr w:rsidR="00F45365" w:rsidRPr="006E6E9B" w14:paraId="67C16D98" w14:textId="77777777" w:rsidTr="0005772C">
        <w:trPr>
          <w:cantSplit/>
        </w:trPr>
        <w:tc>
          <w:tcPr>
            <w:tcW w:w="810" w:type="dxa"/>
            <w:shd w:val="clear" w:color="auto" w:fill="auto"/>
          </w:tcPr>
          <w:p w14:paraId="6B94E7CE" w14:textId="047614A8" w:rsidR="00F45365" w:rsidRPr="006E6E9B" w:rsidRDefault="00F45365" w:rsidP="00F45365">
            <w:pPr>
              <w:rPr>
                <w:rFonts w:ascii="Arial" w:hAnsi="Arial" w:cs="Arial"/>
                <w:sz w:val="18"/>
                <w:szCs w:val="18"/>
              </w:rPr>
            </w:pPr>
            <w:r w:rsidRPr="006E6E9B">
              <w:rPr>
                <w:rFonts w:ascii="Arial" w:hAnsi="Arial" w:cs="Arial"/>
                <w:sz w:val="18"/>
                <w:szCs w:val="18"/>
              </w:rPr>
              <w:t>80441</w:t>
            </w:r>
          </w:p>
        </w:tc>
        <w:tc>
          <w:tcPr>
            <w:tcW w:w="450" w:type="dxa"/>
            <w:shd w:val="clear" w:color="auto" w:fill="auto"/>
          </w:tcPr>
          <w:p w14:paraId="4A8DAE9D" w14:textId="677CBCD9" w:rsidR="000E2311" w:rsidRPr="006E6E9B" w:rsidRDefault="008933D5"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4</w:t>
            </w:r>
          </w:p>
        </w:tc>
        <w:tc>
          <w:tcPr>
            <w:tcW w:w="360" w:type="dxa"/>
            <w:shd w:val="clear" w:color="auto" w:fill="auto"/>
          </w:tcPr>
          <w:p w14:paraId="3870A2B7" w14:textId="77777777" w:rsidR="00F45365" w:rsidRPr="006E6E9B" w:rsidRDefault="00F45365" w:rsidP="00F45365">
            <w:pPr>
              <w:rPr>
                <w:rFonts w:ascii="Arial" w:hAnsi="Arial" w:cs="Arial"/>
                <w:sz w:val="18"/>
                <w:szCs w:val="18"/>
              </w:rPr>
            </w:pPr>
          </w:p>
        </w:tc>
        <w:tc>
          <w:tcPr>
            <w:tcW w:w="3780" w:type="dxa"/>
            <w:shd w:val="clear" w:color="auto" w:fill="auto"/>
          </w:tcPr>
          <w:p w14:paraId="541F0C9D" w14:textId="3075EE4A" w:rsidR="00F45365" w:rsidRPr="006E6E9B" w:rsidRDefault="00F45365" w:rsidP="00F45365">
            <w:pPr>
              <w:rPr>
                <w:rFonts w:ascii="Arial" w:hAnsi="Arial" w:cs="Arial"/>
                <w:sz w:val="18"/>
                <w:szCs w:val="18"/>
              </w:rPr>
            </w:pPr>
            <w:r w:rsidRPr="006E6E9B">
              <w:rPr>
                <w:rFonts w:ascii="Arial" w:hAnsi="Arial" w:cs="Arial"/>
                <w:sz w:val="18"/>
                <w:szCs w:val="18"/>
              </w:rPr>
              <w:t>Performance Graded Asphalt Binder</w:t>
            </w:r>
          </w:p>
        </w:tc>
        <w:tc>
          <w:tcPr>
            <w:tcW w:w="1440" w:type="dxa"/>
            <w:shd w:val="clear" w:color="auto" w:fill="auto"/>
          </w:tcPr>
          <w:p w14:paraId="4633BD79" w14:textId="49B22D3B"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1350" w:type="dxa"/>
            <w:shd w:val="clear" w:color="auto" w:fill="auto"/>
          </w:tcPr>
          <w:p w14:paraId="49F8AE03" w14:textId="6C9A1814" w:rsidR="00F45365" w:rsidRPr="006E6E9B" w:rsidRDefault="0026580E" w:rsidP="00F45365">
            <w:pPr>
              <w:rPr>
                <w:rFonts w:ascii="Arial" w:hAnsi="Arial" w:cs="Arial"/>
                <w:sz w:val="18"/>
                <w:szCs w:val="18"/>
              </w:rPr>
            </w:pPr>
            <w:r>
              <w:rPr>
                <w:rFonts w:ascii="Arial" w:hAnsi="Arial" w:cs="Arial"/>
                <w:sz w:val="18"/>
                <w:szCs w:val="18"/>
              </w:rPr>
              <w:t>Apr. 1, 2026</w:t>
            </w:r>
          </w:p>
        </w:tc>
        <w:tc>
          <w:tcPr>
            <w:tcW w:w="6570" w:type="dxa"/>
            <w:shd w:val="clear" w:color="auto" w:fill="auto"/>
          </w:tcPr>
          <w:p w14:paraId="643887DF" w14:textId="49D6EF32" w:rsidR="00F45365" w:rsidRPr="006E6E9B" w:rsidRDefault="00F45365" w:rsidP="00F45365">
            <w:pPr>
              <w:rPr>
                <w:rFonts w:ascii="Arial" w:hAnsi="Arial" w:cs="Arial"/>
                <w:sz w:val="18"/>
                <w:szCs w:val="18"/>
              </w:rPr>
            </w:pPr>
            <w:r w:rsidRPr="006E6E9B">
              <w:rPr>
                <w:rFonts w:ascii="Arial" w:hAnsi="Arial" w:cs="Arial"/>
                <w:sz w:val="18"/>
                <w:szCs w:val="18"/>
              </w:rPr>
              <w:t>Inset into all contracts with HMA mixes</w:t>
            </w:r>
            <w:r w:rsidR="002B27CB">
              <w:rPr>
                <w:rFonts w:ascii="Arial" w:hAnsi="Arial" w:cs="Arial"/>
                <w:sz w:val="18"/>
                <w:szCs w:val="18"/>
              </w:rPr>
              <w:t>.</w:t>
            </w:r>
          </w:p>
        </w:tc>
      </w:tr>
      <w:tr w:rsidR="00C82030" w:rsidRPr="006E6E9B" w14:paraId="2BB37DE2" w14:textId="77777777" w:rsidTr="004C5322">
        <w:trPr>
          <w:cantSplit/>
        </w:trPr>
        <w:tc>
          <w:tcPr>
            <w:tcW w:w="810" w:type="dxa"/>
            <w:shd w:val="clear" w:color="auto" w:fill="auto"/>
          </w:tcPr>
          <w:p w14:paraId="64C9ED70" w14:textId="1D9EA8E9" w:rsidR="00C82030" w:rsidRPr="004C5322" w:rsidRDefault="00C82030" w:rsidP="00F45365">
            <w:pPr>
              <w:rPr>
                <w:rFonts w:ascii="Arial" w:hAnsi="Arial" w:cs="Arial"/>
                <w:sz w:val="18"/>
                <w:szCs w:val="18"/>
              </w:rPr>
            </w:pPr>
            <w:r w:rsidRPr="004C5322">
              <w:rPr>
                <w:rFonts w:ascii="Arial" w:hAnsi="Arial" w:cs="Arial"/>
                <w:sz w:val="18"/>
                <w:szCs w:val="18"/>
              </w:rPr>
              <w:t>80459</w:t>
            </w:r>
          </w:p>
        </w:tc>
        <w:tc>
          <w:tcPr>
            <w:tcW w:w="450" w:type="dxa"/>
            <w:shd w:val="clear" w:color="auto" w:fill="auto"/>
          </w:tcPr>
          <w:p w14:paraId="31A6DB72" w14:textId="09A4AD71" w:rsidR="00C82030" w:rsidRPr="004C5322" w:rsidRDefault="008933D5"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5</w:t>
            </w:r>
          </w:p>
        </w:tc>
        <w:tc>
          <w:tcPr>
            <w:tcW w:w="360" w:type="dxa"/>
            <w:shd w:val="clear" w:color="auto" w:fill="auto"/>
          </w:tcPr>
          <w:p w14:paraId="693D849F" w14:textId="77777777" w:rsidR="00C82030" w:rsidRPr="004C5322" w:rsidRDefault="00C82030" w:rsidP="00F45365">
            <w:pPr>
              <w:rPr>
                <w:rFonts w:ascii="Arial" w:hAnsi="Arial" w:cs="Arial"/>
                <w:sz w:val="18"/>
                <w:szCs w:val="18"/>
              </w:rPr>
            </w:pPr>
          </w:p>
        </w:tc>
        <w:tc>
          <w:tcPr>
            <w:tcW w:w="3780" w:type="dxa"/>
            <w:shd w:val="clear" w:color="auto" w:fill="auto"/>
          </w:tcPr>
          <w:p w14:paraId="7815AA4A" w14:textId="28140ECA" w:rsidR="00C82030" w:rsidRPr="004C5322" w:rsidRDefault="00C82030" w:rsidP="00F45365">
            <w:pPr>
              <w:rPr>
                <w:rFonts w:ascii="Arial" w:hAnsi="Arial" w:cs="Arial"/>
                <w:sz w:val="18"/>
                <w:szCs w:val="18"/>
              </w:rPr>
            </w:pPr>
            <w:r w:rsidRPr="004C5322">
              <w:rPr>
                <w:rFonts w:ascii="Arial" w:hAnsi="Arial" w:cs="Arial"/>
                <w:sz w:val="18"/>
                <w:szCs w:val="18"/>
              </w:rPr>
              <w:t>Preformed Plastic Pavement Marking</w:t>
            </w:r>
          </w:p>
        </w:tc>
        <w:tc>
          <w:tcPr>
            <w:tcW w:w="1440" w:type="dxa"/>
            <w:shd w:val="clear" w:color="auto" w:fill="auto"/>
          </w:tcPr>
          <w:p w14:paraId="7232D39D" w14:textId="26E92DEA" w:rsidR="00C82030" w:rsidRPr="004C5322" w:rsidRDefault="007B55AA" w:rsidP="00F45365">
            <w:pPr>
              <w:rPr>
                <w:rFonts w:ascii="Arial" w:hAnsi="Arial" w:cs="Arial"/>
                <w:sz w:val="18"/>
                <w:szCs w:val="18"/>
              </w:rPr>
            </w:pPr>
            <w:r w:rsidRPr="004C5322">
              <w:rPr>
                <w:rFonts w:ascii="Arial" w:hAnsi="Arial" w:cs="Arial"/>
                <w:sz w:val="18"/>
                <w:szCs w:val="18"/>
              </w:rPr>
              <w:t>Jun</w:t>
            </w:r>
            <w:r w:rsidR="0005772C">
              <w:rPr>
                <w:rFonts w:ascii="Arial" w:hAnsi="Arial" w:cs="Arial"/>
                <w:sz w:val="18"/>
                <w:szCs w:val="18"/>
              </w:rPr>
              <w:t>.</w:t>
            </w:r>
            <w:r w:rsidRPr="004C5322">
              <w:rPr>
                <w:rFonts w:ascii="Arial" w:hAnsi="Arial" w:cs="Arial"/>
                <w:sz w:val="18"/>
                <w:szCs w:val="18"/>
              </w:rPr>
              <w:t xml:space="preserve"> 2, 2024</w:t>
            </w:r>
          </w:p>
        </w:tc>
        <w:tc>
          <w:tcPr>
            <w:tcW w:w="1350" w:type="dxa"/>
            <w:shd w:val="clear" w:color="auto" w:fill="auto"/>
          </w:tcPr>
          <w:p w14:paraId="22ED1C42" w14:textId="77777777" w:rsidR="00C82030" w:rsidRPr="004C5322" w:rsidRDefault="00C82030" w:rsidP="00F45365">
            <w:pPr>
              <w:rPr>
                <w:rFonts w:ascii="Arial" w:hAnsi="Arial" w:cs="Arial"/>
                <w:sz w:val="18"/>
                <w:szCs w:val="18"/>
              </w:rPr>
            </w:pPr>
          </w:p>
        </w:tc>
        <w:tc>
          <w:tcPr>
            <w:tcW w:w="6570" w:type="dxa"/>
            <w:shd w:val="clear" w:color="auto" w:fill="auto"/>
          </w:tcPr>
          <w:p w14:paraId="7D61CAF1" w14:textId="08D5297D" w:rsidR="00C82030" w:rsidRPr="00777D6C" w:rsidRDefault="00F5489A" w:rsidP="00F45365">
            <w:pPr>
              <w:rPr>
                <w:rFonts w:ascii="Arial" w:hAnsi="Arial" w:cs="Arial"/>
                <w:sz w:val="18"/>
                <w:szCs w:val="18"/>
              </w:rPr>
            </w:pPr>
            <w:r w:rsidRPr="004C5322">
              <w:rPr>
                <w:rFonts w:ascii="Arial" w:hAnsi="Arial" w:cs="Arial"/>
                <w:sz w:val="18"/>
                <w:szCs w:val="18"/>
              </w:rPr>
              <w:t>Insert into all contracts with Preformed Plastic Pavement Marking pay items.</w:t>
            </w:r>
          </w:p>
        </w:tc>
      </w:tr>
      <w:tr w:rsidR="00F45365" w:rsidRPr="006E6E9B" w14:paraId="6B65201F" w14:textId="77777777" w:rsidTr="001879B0">
        <w:trPr>
          <w:cantSplit/>
        </w:trPr>
        <w:tc>
          <w:tcPr>
            <w:tcW w:w="810" w:type="dxa"/>
            <w:shd w:val="clear" w:color="auto" w:fill="auto"/>
          </w:tcPr>
          <w:p w14:paraId="03480A9F" w14:textId="05063859" w:rsidR="00F45365" w:rsidRPr="006E6E9B" w:rsidRDefault="00F45365" w:rsidP="00F45365">
            <w:pPr>
              <w:rPr>
                <w:rFonts w:ascii="Arial" w:hAnsi="Arial" w:cs="Arial"/>
                <w:sz w:val="18"/>
                <w:szCs w:val="18"/>
              </w:rPr>
            </w:pPr>
            <w:bookmarkStart w:id="2" w:name="_Hlk52537171"/>
            <w:r w:rsidRPr="006E6E9B">
              <w:rPr>
                <w:rFonts w:ascii="Arial" w:hAnsi="Arial" w:cs="Arial"/>
                <w:sz w:val="18"/>
                <w:szCs w:val="18"/>
              </w:rPr>
              <w:t>3426I.</w:t>
            </w:r>
          </w:p>
        </w:tc>
        <w:tc>
          <w:tcPr>
            <w:tcW w:w="450" w:type="dxa"/>
            <w:shd w:val="clear" w:color="auto" w:fill="auto"/>
          </w:tcPr>
          <w:p w14:paraId="7DCC1B4C" w14:textId="13ED1C1B" w:rsidR="00F45365" w:rsidRPr="006E6E9B" w:rsidRDefault="002B27CB"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6</w:t>
            </w:r>
          </w:p>
        </w:tc>
        <w:tc>
          <w:tcPr>
            <w:tcW w:w="360" w:type="dxa"/>
            <w:shd w:val="clear" w:color="auto" w:fill="auto"/>
          </w:tcPr>
          <w:p w14:paraId="1A4032E4" w14:textId="77777777" w:rsidR="00F45365" w:rsidRPr="006E6E9B" w:rsidRDefault="00F45365" w:rsidP="00F45365">
            <w:pPr>
              <w:rPr>
                <w:rFonts w:ascii="Arial" w:hAnsi="Arial" w:cs="Arial"/>
                <w:sz w:val="18"/>
                <w:szCs w:val="18"/>
              </w:rPr>
            </w:pPr>
          </w:p>
        </w:tc>
        <w:tc>
          <w:tcPr>
            <w:tcW w:w="3780" w:type="dxa"/>
            <w:shd w:val="clear" w:color="auto" w:fill="auto"/>
          </w:tcPr>
          <w:p w14:paraId="2BED1E2F" w14:textId="0CD93F50" w:rsidR="00F45365" w:rsidRPr="006E6E9B" w:rsidRDefault="00F45365" w:rsidP="00F45365">
            <w:pPr>
              <w:rPr>
                <w:rFonts w:ascii="Arial" w:hAnsi="Arial" w:cs="Arial"/>
                <w:sz w:val="18"/>
                <w:szCs w:val="18"/>
              </w:rPr>
            </w:pPr>
            <w:r w:rsidRPr="006E6E9B">
              <w:rPr>
                <w:rFonts w:ascii="Arial" w:hAnsi="Arial" w:cs="Arial"/>
                <w:sz w:val="18"/>
                <w:szCs w:val="18"/>
              </w:rPr>
              <w:t>Railroad Protective Liability Insurance</w:t>
            </w:r>
          </w:p>
        </w:tc>
        <w:tc>
          <w:tcPr>
            <w:tcW w:w="1440" w:type="dxa"/>
            <w:shd w:val="clear" w:color="auto" w:fill="auto"/>
          </w:tcPr>
          <w:p w14:paraId="42ABC43F" w14:textId="1820E8E0" w:rsidR="00F45365" w:rsidRPr="006E6E9B" w:rsidRDefault="00F45365" w:rsidP="00F45365">
            <w:pPr>
              <w:rPr>
                <w:rFonts w:ascii="Arial" w:hAnsi="Arial" w:cs="Arial"/>
                <w:sz w:val="18"/>
                <w:szCs w:val="18"/>
              </w:rPr>
            </w:pPr>
            <w:r w:rsidRPr="006E6E9B">
              <w:rPr>
                <w:rFonts w:ascii="Arial" w:hAnsi="Arial" w:cs="Arial"/>
                <w:sz w:val="18"/>
                <w:szCs w:val="18"/>
              </w:rPr>
              <w:t>Dec. 1, 1986</w:t>
            </w:r>
          </w:p>
        </w:tc>
        <w:tc>
          <w:tcPr>
            <w:tcW w:w="1350" w:type="dxa"/>
            <w:shd w:val="clear" w:color="auto" w:fill="auto"/>
          </w:tcPr>
          <w:p w14:paraId="52947030" w14:textId="2BE6CDE3"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23A0D055" w14:textId="4A530D31" w:rsidR="00F45365" w:rsidRPr="006E6E9B" w:rsidRDefault="00F45365" w:rsidP="00F45365">
            <w:pPr>
              <w:rPr>
                <w:rFonts w:ascii="Arial" w:hAnsi="Arial" w:cs="Arial"/>
                <w:sz w:val="18"/>
                <w:szCs w:val="18"/>
              </w:rPr>
            </w:pPr>
            <w:r w:rsidRPr="006E6E9B">
              <w:rPr>
                <w:rFonts w:ascii="Arial" w:hAnsi="Arial" w:cs="Arial"/>
                <w:sz w:val="18"/>
                <w:szCs w:val="18"/>
              </w:rPr>
              <w:t>Insert into all contracts with railroads. Check with Railroad Unit to complete the Special Provision.</w:t>
            </w:r>
          </w:p>
        </w:tc>
      </w:tr>
      <w:tr w:rsidR="008933D5" w:rsidRPr="006E6E9B" w14:paraId="61A6D9F8" w14:textId="77777777" w:rsidTr="0033780F">
        <w:trPr>
          <w:cantSplit/>
        </w:trPr>
        <w:tc>
          <w:tcPr>
            <w:tcW w:w="810" w:type="dxa"/>
            <w:shd w:val="clear" w:color="auto" w:fill="auto"/>
          </w:tcPr>
          <w:p w14:paraId="746E3D3B" w14:textId="35FE31B3" w:rsidR="008933D5" w:rsidRPr="006E6E9B" w:rsidRDefault="008933D5" w:rsidP="00F45365">
            <w:pPr>
              <w:rPr>
                <w:rFonts w:ascii="Arial" w:hAnsi="Arial" w:cs="Arial"/>
                <w:sz w:val="18"/>
                <w:szCs w:val="18"/>
              </w:rPr>
            </w:pPr>
            <w:r>
              <w:rPr>
                <w:rFonts w:ascii="Arial" w:hAnsi="Arial" w:cs="Arial"/>
                <w:sz w:val="18"/>
                <w:szCs w:val="18"/>
              </w:rPr>
              <w:t>80473</w:t>
            </w:r>
          </w:p>
        </w:tc>
        <w:tc>
          <w:tcPr>
            <w:tcW w:w="450" w:type="dxa"/>
            <w:shd w:val="clear" w:color="auto" w:fill="auto"/>
          </w:tcPr>
          <w:p w14:paraId="443000F0" w14:textId="05272CA2" w:rsidR="008933D5" w:rsidRDefault="008933D5"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7</w:t>
            </w:r>
          </w:p>
        </w:tc>
        <w:tc>
          <w:tcPr>
            <w:tcW w:w="360" w:type="dxa"/>
            <w:shd w:val="clear" w:color="auto" w:fill="auto"/>
          </w:tcPr>
          <w:p w14:paraId="00A0BE73" w14:textId="77777777" w:rsidR="008933D5" w:rsidRPr="006E6E9B" w:rsidRDefault="008933D5" w:rsidP="00F45365">
            <w:pPr>
              <w:rPr>
                <w:rFonts w:ascii="Arial" w:hAnsi="Arial" w:cs="Arial"/>
                <w:sz w:val="18"/>
                <w:szCs w:val="18"/>
              </w:rPr>
            </w:pPr>
          </w:p>
        </w:tc>
        <w:tc>
          <w:tcPr>
            <w:tcW w:w="3780" w:type="dxa"/>
            <w:shd w:val="clear" w:color="auto" w:fill="auto"/>
          </w:tcPr>
          <w:p w14:paraId="31B6EB4A" w14:textId="34AB3B0E" w:rsidR="008933D5" w:rsidRPr="006E6E9B" w:rsidRDefault="008933D5" w:rsidP="00F45365">
            <w:pPr>
              <w:rPr>
                <w:rFonts w:ascii="Arial" w:hAnsi="Arial" w:cs="Arial"/>
                <w:sz w:val="18"/>
                <w:szCs w:val="18"/>
              </w:rPr>
            </w:pPr>
            <w:r w:rsidRPr="008933D5">
              <w:rPr>
                <w:rFonts w:ascii="Arial" w:hAnsi="Arial" w:cs="Arial"/>
                <w:sz w:val="18"/>
                <w:szCs w:val="18"/>
              </w:rPr>
              <w:t>Raised Reflective Pavement Markers</w:t>
            </w:r>
          </w:p>
        </w:tc>
        <w:tc>
          <w:tcPr>
            <w:tcW w:w="1440" w:type="dxa"/>
            <w:shd w:val="clear" w:color="auto" w:fill="auto"/>
          </w:tcPr>
          <w:p w14:paraId="516D417C" w14:textId="15468496" w:rsidR="008933D5" w:rsidRPr="006E6E9B" w:rsidRDefault="008933D5"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677621F3" w14:textId="77777777" w:rsidR="008933D5" w:rsidRPr="006E6E9B" w:rsidRDefault="008933D5" w:rsidP="00F45365">
            <w:pPr>
              <w:rPr>
                <w:rFonts w:ascii="Arial" w:hAnsi="Arial" w:cs="Arial"/>
                <w:sz w:val="18"/>
                <w:szCs w:val="18"/>
              </w:rPr>
            </w:pPr>
          </w:p>
        </w:tc>
        <w:tc>
          <w:tcPr>
            <w:tcW w:w="6570" w:type="dxa"/>
            <w:shd w:val="clear" w:color="auto" w:fill="auto"/>
          </w:tcPr>
          <w:p w14:paraId="3A015F03" w14:textId="3940F5AE" w:rsidR="008933D5" w:rsidRPr="006E6E9B" w:rsidRDefault="00C360AD" w:rsidP="00F45365">
            <w:pPr>
              <w:rPr>
                <w:rFonts w:ascii="Arial" w:hAnsi="Arial" w:cs="Arial"/>
                <w:sz w:val="18"/>
                <w:szCs w:val="18"/>
              </w:rPr>
            </w:pPr>
            <w:r>
              <w:rPr>
                <w:rFonts w:ascii="Arial" w:hAnsi="Arial" w:cs="Arial"/>
                <w:sz w:val="18"/>
                <w:szCs w:val="18"/>
              </w:rPr>
              <w:t>Insert into</w:t>
            </w:r>
            <w:r w:rsidRPr="00C360AD">
              <w:rPr>
                <w:rFonts w:ascii="Arial" w:hAnsi="Arial" w:cs="Arial"/>
                <w:sz w:val="18"/>
                <w:szCs w:val="18"/>
              </w:rPr>
              <w:t xml:space="preserve"> all contracts with raised reflective pavement markers.</w:t>
            </w:r>
          </w:p>
        </w:tc>
      </w:tr>
      <w:tr w:rsidR="000B4D4E" w:rsidRPr="006E6E9B" w14:paraId="42E4925D" w14:textId="77777777" w:rsidTr="0005772C">
        <w:trPr>
          <w:cantSplit/>
        </w:trPr>
        <w:tc>
          <w:tcPr>
            <w:tcW w:w="810" w:type="dxa"/>
            <w:shd w:val="clear" w:color="auto" w:fill="auto"/>
          </w:tcPr>
          <w:p w14:paraId="71594562" w14:textId="29E4B067" w:rsidR="000B4D4E" w:rsidRPr="006E6E9B" w:rsidRDefault="000B4D4E" w:rsidP="00F45365">
            <w:pPr>
              <w:rPr>
                <w:rFonts w:ascii="Arial" w:hAnsi="Arial" w:cs="Arial"/>
                <w:sz w:val="18"/>
                <w:szCs w:val="18"/>
              </w:rPr>
            </w:pPr>
            <w:r>
              <w:rPr>
                <w:rFonts w:ascii="Arial" w:hAnsi="Arial" w:cs="Arial"/>
                <w:sz w:val="18"/>
                <w:szCs w:val="18"/>
              </w:rPr>
              <w:t>80455</w:t>
            </w:r>
          </w:p>
        </w:tc>
        <w:tc>
          <w:tcPr>
            <w:tcW w:w="450" w:type="dxa"/>
            <w:shd w:val="clear" w:color="auto" w:fill="auto"/>
          </w:tcPr>
          <w:p w14:paraId="08C7B8F1" w14:textId="57EE997E" w:rsidR="000B4D4E" w:rsidRPr="006E6E9B" w:rsidRDefault="002B27CB"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8</w:t>
            </w:r>
          </w:p>
        </w:tc>
        <w:tc>
          <w:tcPr>
            <w:tcW w:w="360" w:type="dxa"/>
            <w:shd w:val="clear" w:color="auto" w:fill="auto"/>
          </w:tcPr>
          <w:p w14:paraId="710E9E3C" w14:textId="77777777" w:rsidR="000B4D4E" w:rsidRPr="006E6E9B" w:rsidRDefault="000B4D4E" w:rsidP="00F45365">
            <w:pPr>
              <w:rPr>
                <w:rFonts w:ascii="Arial" w:hAnsi="Arial" w:cs="Arial"/>
                <w:sz w:val="18"/>
                <w:szCs w:val="18"/>
              </w:rPr>
            </w:pPr>
          </w:p>
        </w:tc>
        <w:tc>
          <w:tcPr>
            <w:tcW w:w="3780" w:type="dxa"/>
            <w:shd w:val="clear" w:color="auto" w:fill="auto"/>
          </w:tcPr>
          <w:p w14:paraId="58D955D6" w14:textId="2C62E232" w:rsidR="000B4D4E" w:rsidRPr="006E6E9B" w:rsidRDefault="000B4D4E" w:rsidP="00F45365">
            <w:pPr>
              <w:rPr>
                <w:rFonts w:ascii="Arial" w:hAnsi="Arial" w:cs="Arial"/>
                <w:sz w:val="18"/>
                <w:szCs w:val="18"/>
              </w:rPr>
            </w:pPr>
            <w:r w:rsidRPr="000B4D4E">
              <w:rPr>
                <w:rFonts w:ascii="Arial" w:hAnsi="Arial" w:cs="Arial"/>
                <w:sz w:val="18"/>
                <w:szCs w:val="18"/>
              </w:rPr>
              <w:t>Removal and Disposal of Regulated Substances</w:t>
            </w:r>
          </w:p>
        </w:tc>
        <w:tc>
          <w:tcPr>
            <w:tcW w:w="1440" w:type="dxa"/>
            <w:shd w:val="clear" w:color="auto" w:fill="auto"/>
          </w:tcPr>
          <w:p w14:paraId="24BEDE44" w14:textId="2B7912B2" w:rsidR="000B4D4E" w:rsidRPr="006E6E9B" w:rsidRDefault="000B4D4E" w:rsidP="00F45365">
            <w:pPr>
              <w:rPr>
                <w:rFonts w:ascii="Arial" w:hAnsi="Arial" w:cs="Arial"/>
                <w:sz w:val="18"/>
                <w:szCs w:val="18"/>
              </w:rPr>
            </w:pPr>
            <w:r>
              <w:rPr>
                <w:rFonts w:ascii="Arial" w:hAnsi="Arial" w:cs="Arial"/>
                <w:sz w:val="18"/>
                <w:szCs w:val="18"/>
              </w:rPr>
              <w:t>Jan. 1. 2024</w:t>
            </w:r>
          </w:p>
        </w:tc>
        <w:tc>
          <w:tcPr>
            <w:tcW w:w="1350" w:type="dxa"/>
            <w:shd w:val="clear" w:color="auto" w:fill="auto"/>
          </w:tcPr>
          <w:p w14:paraId="4961A348" w14:textId="3C195AD5" w:rsidR="000B4D4E" w:rsidRPr="006E6E9B" w:rsidRDefault="005E1CA7" w:rsidP="00F45365">
            <w:pPr>
              <w:rPr>
                <w:rFonts w:ascii="Arial" w:hAnsi="Arial" w:cs="Arial"/>
                <w:sz w:val="18"/>
                <w:szCs w:val="18"/>
              </w:rPr>
            </w:pPr>
            <w:r>
              <w:rPr>
                <w:rFonts w:ascii="Arial" w:hAnsi="Arial" w:cs="Arial"/>
                <w:sz w:val="18"/>
                <w:szCs w:val="18"/>
              </w:rPr>
              <w:t>Apr. 1, 202</w:t>
            </w:r>
            <w:r w:rsidR="0026580E">
              <w:rPr>
                <w:rFonts w:ascii="Arial" w:hAnsi="Arial" w:cs="Arial"/>
                <w:sz w:val="18"/>
                <w:szCs w:val="18"/>
              </w:rPr>
              <w:t>6</w:t>
            </w:r>
          </w:p>
        </w:tc>
        <w:tc>
          <w:tcPr>
            <w:tcW w:w="6570" w:type="dxa"/>
            <w:shd w:val="clear" w:color="auto" w:fill="auto"/>
          </w:tcPr>
          <w:p w14:paraId="506BA58C" w14:textId="77777777" w:rsidR="001879B0" w:rsidRPr="001879B0" w:rsidRDefault="001879B0" w:rsidP="001879B0">
            <w:pPr>
              <w:rPr>
                <w:rFonts w:ascii="Arial" w:hAnsi="Arial" w:cs="Arial"/>
                <w:sz w:val="18"/>
                <w:szCs w:val="18"/>
              </w:rPr>
            </w:pPr>
            <w:r w:rsidRPr="001879B0">
              <w:rPr>
                <w:rFonts w:ascii="Arial" w:hAnsi="Arial" w:cs="Arial"/>
                <w:sz w:val="18"/>
                <w:szCs w:val="18"/>
              </w:rPr>
              <w:t>Insert into all construction contracts.</w:t>
            </w:r>
          </w:p>
          <w:p w14:paraId="41C1CD0F" w14:textId="4F7B6862" w:rsidR="000B4D4E" w:rsidRPr="006E6E9B" w:rsidRDefault="001879B0" w:rsidP="001879B0">
            <w:pPr>
              <w:rPr>
                <w:rFonts w:ascii="Arial" w:hAnsi="Arial" w:cs="Arial"/>
                <w:sz w:val="18"/>
                <w:szCs w:val="18"/>
              </w:rPr>
            </w:pPr>
            <w:r w:rsidRPr="001879B0">
              <w:rPr>
                <w:rFonts w:ascii="Arial" w:hAnsi="Arial" w:cs="Arial"/>
                <w:sz w:val="18"/>
                <w:szCs w:val="18"/>
              </w:rPr>
              <w:t xml:space="preserve">NOTE: This BDE special provision will be inserted into all construction contracts regardless of excavation.  If there is known excavation, insert the BDE version of this special provision and also insert the District specific version provided by </w:t>
            </w:r>
            <w:r>
              <w:rPr>
                <w:rFonts w:ascii="Arial" w:hAnsi="Arial" w:cs="Arial"/>
                <w:sz w:val="18"/>
                <w:szCs w:val="18"/>
              </w:rPr>
              <w:t>RS</w:t>
            </w:r>
            <w:r w:rsidRPr="001879B0">
              <w:rPr>
                <w:rFonts w:ascii="Arial" w:hAnsi="Arial" w:cs="Arial"/>
                <w:sz w:val="18"/>
                <w:szCs w:val="18"/>
              </w:rPr>
              <w:t>U.  Both special provisions will be included in the special provisions and kept separate.</w:t>
            </w:r>
          </w:p>
        </w:tc>
      </w:tr>
      <w:tr w:rsidR="00C360AD" w:rsidRPr="006E6E9B" w14:paraId="0356E852" w14:textId="77777777" w:rsidTr="0033780F">
        <w:trPr>
          <w:cantSplit/>
        </w:trPr>
        <w:tc>
          <w:tcPr>
            <w:tcW w:w="810" w:type="dxa"/>
            <w:shd w:val="clear" w:color="auto" w:fill="auto"/>
          </w:tcPr>
          <w:p w14:paraId="71E8809C" w14:textId="40ED2DDE" w:rsidR="00C360AD" w:rsidRDefault="00C360AD" w:rsidP="00F45365">
            <w:pPr>
              <w:rPr>
                <w:rFonts w:ascii="Arial" w:hAnsi="Arial" w:cs="Arial"/>
                <w:sz w:val="18"/>
                <w:szCs w:val="18"/>
              </w:rPr>
            </w:pPr>
            <w:r>
              <w:rPr>
                <w:rFonts w:ascii="Arial" w:hAnsi="Arial" w:cs="Arial"/>
                <w:sz w:val="18"/>
                <w:szCs w:val="18"/>
              </w:rPr>
              <w:t>80474</w:t>
            </w:r>
          </w:p>
        </w:tc>
        <w:tc>
          <w:tcPr>
            <w:tcW w:w="450" w:type="dxa"/>
            <w:shd w:val="clear" w:color="auto" w:fill="auto"/>
          </w:tcPr>
          <w:p w14:paraId="7F9AE225" w14:textId="3F5AAC44" w:rsidR="00C360AD" w:rsidRDefault="00C360AD" w:rsidP="00F45365">
            <w:pPr>
              <w:rPr>
                <w:rFonts w:ascii="Arial" w:hAnsi="Arial" w:cs="Arial"/>
                <w:sz w:val="18"/>
                <w:szCs w:val="18"/>
              </w:rPr>
            </w:pPr>
            <w:r>
              <w:rPr>
                <w:rFonts w:ascii="Arial" w:hAnsi="Arial" w:cs="Arial"/>
                <w:sz w:val="18"/>
                <w:szCs w:val="18"/>
              </w:rPr>
              <w:t>3</w:t>
            </w:r>
            <w:r w:rsidR="0026580E">
              <w:rPr>
                <w:rFonts w:ascii="Arial" w:hAnsi="Arial" w:cs="Arial"/>
                <w:sz w:val="18"/>
                <w:szCs w:val="18"/>
              </w:rPr>
              <w:t>9</w:t>
            </w:r>
          </w:p>
        </w:tc>
        <w:tc>
          <w:tcPr>
            <w:tcW w:w="360" w:type="dxa"/>
            <w:shd w:val="clear" w:color="auto" w:fill="auto"/>
          </w:tcPr>
          <w:p w14:paraId="73E2A0D8" w14:textId="77777777" w:rsidR="00C360AD" w:rsidRPr="006E6E9B" w:rsidRDefault="00C360AD" w:rsidP="00F45365">
            <w:pPr>
              <w:rPr>
                <w:rFonts w:ascii="Arial" w:hAnsi="Arial" w:cs="Arial"/>
                <w:sz w:val="18"/>
                <w:szCs w:val="18"/>
              </w:rPr>
            </w:pPr>
          </w:p>
        </w:tc>
        <w:tc>
          <w:tcPr>
            <w:tcW w:w="3780" w:type="dxa"/>
            <w:shd w:val="clear" w:color="auto" w:fill="auto"/>
          </w:tcPr>
          <w:p w14:paraId="584184F7" w14:textId="7A1C2FB6" w:rsidR="00C360AD" w:rsidRPr="000B4D4E" w:rsidRDefault="00C360AD" w:rsidP="00F45365">
            <w:pPr>
              <w:rPr>
                <w:rFonts w:ascii="Arial" w:hAnsi="Arial" w:cs="Arial"/>
                <w:sz w:val="18"/>
                <w:szCs w:val="18"/>
              </w:rPr>
            </w:pPr>
            <w:r w:rsidRPr="00C360AD">
              <w:rPr>
                <w:rFonts w:ascii="Arial" w:hAnsi="Arial" w:cs="Arial"/>
                <w:sz w:val="18"/>
                <w:szCs w:val="18"/>
              </w:rPr>
              <w:t>Residential Driveway Temporary Signal</w:t>
            </w:r>
          </w:p>
        </w:tc>
        <w:tc>
          <w:tcPr>
            <w:tcW w:w="1440" w:type="dxa"/>
            <w:shd w:val="clear" w:color="auto" w:fill="auto"/>
          </w:tcPr>
          <w:p w14:paraId="6496D35E" w14:textId="4E19E856" w:rsidR="00C360AD" w:rsidRDefault="00C360AD" w:rsidP="00F45365">
            <w:pPr>
              <w:rPr>
                <w:rFonts w:ascii="Arial" w:hAnsi="Arial" w:cs="Arial"/>
                <w:sz w:val="18"/>
                <w:szCs w:val="18"/>
              </w:rPr>
            </w:pPr>
            <w:r>
              <w:rPr>
                <w:rFonts w:ascii="Arial" w:hAnsi="Arial" w:cs="Arial"/>
                <w:sz w:val="18"/>
                <w:szCs w:val="18"/>
              </w:rPr>
              <w:t>Nov. 1, 2025</w:t>
            </w:r>
          </w:p>
        </w:tc>
        <w:tc>
          <w:tcPr>
            <w:tcW w:w="1350" w:type="dxa"/>
            <w:shd w:val="clear" w:color="auto" w:fill="auto"/>
          </w:tcPr>
          <w:p w14:paraId="09379C9C" w14:textId="77777777" w:rsidR="00C360AD" w:rsidRDefault="00C360AD" w:rsidP="00F45365">
            <w:pPr>
              <w:rPr>
                <w:rFonts w:ascii="Arial" w:hAnsi="Arial" w:cs="Arial"/>
                <w:sz w:val="18"/>
                <w:szCs w:val="18"/>
              </w:rPr>
            </w:pPr>
          </w:p>
        </w:tc>
        <w:tc>
          <w:tcPr>
            <w:tcW w:w="6570" w:type="dxa"/>
            <w:shd w:val="clear" w:color="auto" w:fill="auto"/>
          </w:tcPr>
          <w:p w14:paraId="357FCFE2" w14:textId="26E7DACB" w:rsidR="00C360AD" w:rsidRPr="001879B0" w:rsidRDefault="00C360AD" w:rsidP="001879B0">
            <w:pPr>
              <w:rPr>
                <w:rFonts w:ascii="Arial" w:hAnsi="Arial" w:cs="Arial"/>
                <w:sz w:val="18"/>
                <w:szCs w:val="18"/>
              </w:rPr>
            </w:pPr>
            <w:r>
              <w:rPr>
                <w:rFonts w:ascii="Arial" w:hAnsi="Arial" w:cs="Arial"/>
                <w:sz w:val="18"/>
                <w:szCs w:val="18"/>
              </w:rPr>
              <w:t>Use</w:t>
            </w:r>
            <w:r w:rsidRPr="00C360AD">
              <w:rPr>
                <w:rFonts w:ascii="Arial" w:hAnsi="Arial" w:cs="Arial"/>
                <w:sz w:val="18"/>
                <w:szCs w:val="18"/>
              </w:rPr>
              <w:t xml:space="preserve"> with Highway Standards 701316 and 701321 on two-lane two-way roadways with residential driveways in the work zone where two-way traffic will be maintained over one lane of pavement and controlled by a temporary bridge traffic signal system.</w:t>
            </w:r>
          </w:p>
        </w:tc>
      </w:tr>
      <w:tr w:rsidR="00F45365" w:rsidRPr="006E6E9B" w14:paraId="2A2A95DC" w14:textId="77777777" w:rsidTr="0005772C">
        <w:trPr>
          <w:cantSplit/>
        </w:trPr>
        <w:tc>
          <w:tcPr>
            <w:tcW w:w="810" w:type="dxa"/>
            <w:shd w:val="clear" w:color="auto" w:fill="FFFF00"/>
          </w:tcPr>
          <w:p w14:paraId="21BAAB0D" w14:textId="2008B3DF" w:rsidR="00F45365" w:rsidRPr="006E6E9B" w:rsidRDefault="00F45365" w:rsidP="00F45365">
            <w:pPr>
              <w:rPr>
                <w:rFonts w:ascii="Arial" w:hAnsi="Arial" w:cs="Arial"/>
                <w:sz w:val="18"/>
                <w:szCs w:val="18"/>
              </w:rPr>
            </w:pPr>
            <w:r w:rsidRPr="006E6E9B">
              <w:rPr>
                <w:rFonts w:ascii="Arial" w:hAnsi="Arial" w:cs="Arial"/>
                <w:sz w:val="18"/>
                <w:szCs w:val="18"/>
              </w:rPr>
              <w:t>80445</w:t>
            </w:r>
          </w:p>
        </w:tc>
        <w:tc>
          <w:tcPr>
            <w:tcW w:w="450" w:type="dxa"/>
            <w:shd w:val="clear" w:color="auto" w:fill="FFFF00"/>
          </w:tcPr>
          <w:p w14:paraId="1140CABF" w14:textId="0552682C" w:rsidR="00F45365" w:rsidRPr="006E6E9B" w:rsidRDefault="0026580E" w:rsidP="00F45365">
            <w:pPr>
              <w:rPr>
                <w:rFonts w:ascii="Arial" w:hAnsi="Arial" w:cs="Arial"/>
                <w:sz w:val="18"/>
                <w:szCs w:val="18"/>
              </w:rPr>
            </w:pPr>
            <w:r>
              <w:rPr>
                <w:rFonts w:ascii="Arial" w:hAnsi="Arial" w:cs="Arial"/>
                <w:sz w:val="18"/>
                <w:szCs w:val="18"/>
              </w:rPr>
              <w:t>40</w:t>
            </w:r>
          </w:p>
        </w:tc>
        <w:tc>
          <w:tcPr>
            <w:tcW w:w="360" w:type="dxa"/>
            <w:shd w:val="clear" w:color="auto" w:fill="FFFF00"/>
          </w:tcPr>
          <w:p w14:paraId="7DAEBDA0" w14:textId="77777777" w:rsidR="00F45365" w:rsidRPr="006E6E9B" w:rsidRDefault="00F45365" w:rsidP="00F45365">
            <w:pPr>
              <w:rPr>
                <w:rFonts w:ascii="Arial" w:hAnsi="Arial" w:cs="Arial"/>
                <w:sz w:val="18"/>
                <w:szCs w:val="18"/>
              </w:rPr>
            </w:pPr>
          </w:p>
        </w:tc>
        <w:tc>
          <w:tcPr>
            <w:tcW w:w="3780" w:type="dxa"/>
            <w:shd w:val="clear" w:color="auto" w:fill="FFFF00"/>
          </w:tcPr>
          <w:p w14:paraId="33ADA4D4" w14:textId="3057BBD0" w:rsidR="00F45365" w:rsidRPr="006E6E9B" w:rsidRDefault="00F45365" w:rsidP="00F45365">
            <w:pPr>
              <w:rPr>
                <w:rFonts w:ascii="Arial" w:hAnsi="Arial" w:cs="Arial"/>
                <w:sz w:val="18"/>
                <w:szCs w:val="18"/>
              </w:rPr>
            </w:pPr>
            <w:r w:rsidRPr="006E6E9B">
              <w:rPr>
                <w:rFonts w:ascii="Arial" w:hAnsi="Arial" w:cs="Arial"/>
                <w:sz w:val="18"/>
                <w:szCs w:val="18"/>
              </w:rPr>
              <w:t>Seeding</w:t>
            </w:r>
          </w:p>
        </w:tc>
        <w:tc>
          <w:tcPr>
            <w:tcW w:w="1440" w:type="dxa"/>
            <w:shd w:val="clear" w:color="auto" w:fill="FFFF00"/>
          </w:tcPr>
          <w:p w14:paraId="27991CAD" w14:textId="30D28A3E"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1350" w:type="dxa"/>
            <w:shd w:val="clear" w:color="auto" w:fill="FFFF00"/>
          </w:tcPr>
          <w:p w14:paraId="37EDF383" w14:textId="0A857E4E" w:rsidR="00F45365" w:rsidRPr="006E6E9B" w:rsidRDefault="0005772C" w:rsidP="00F45365">
            <w:pPr>
              <w:rPr>
                <w:rFonts w:ascii="Arial" w:hAnsi="Arial" w:cs="Arial"/>
                <w:sz w:val="18"/>
                <w:szCs w:val="18"/>
              </w:rPr>
            </w:pPr>
            <w:r>
              <w:rPr>
                <w:rFonts w:ascii="Arial" w:hAnsi="Arial" w:cs="Arial"/>
                <w:sz w:val="18"/>
                <w:szCs w:val="18"/>
              </w:rPr>
              <w:t>Jul. 1, 2026</w:t>
            </w:r>
          </w:p>
        </w:tc>
        <w:tc>
          <w:tcPr>
            <w:tcW w:w="6570" w:type="dxa"/>
            <w:shd w:val="clear" w:color="auto" w:fill="FFFF00"/>
          </w:tcPr>
          <w:p w14:paraId="3EA3BA30" w14:textId="37AD7DD2"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all contracts with SEEDING or INTERSEEDING.</w:t>
            </w:r>
          </w:p>
        </w:tc>
      </w:tr>
      <w:tr w:rsidR="0097502F" w:rsidRPr="006E6E9B" w14:paraId="4C28B287" w14:textId="77777777" w:rsidTr="004C5322">
        <w:trPr>
          <w:cantSplit/>
        </w:trPr>
        <w:tc>
          <w:tcPr>
            <w:tcW w:w="810" w:type="dxa"/>
            <w:shd w:val="clear" w:color="auto" w:fill="auto"/>
          </w:tcPr>
          <w:p w14:paraId="492CF1A0" w14:textId="7ACB679C" w:rsidR="0097502F" w:rsidRPr="006E6E9B" w:rsidRDefault="0097502F" w:rsidP="00F45365">
            <w:pPr>
              <w:rPr>
                <w:rFonts w:ascii="Arial" w:hAnsi="Arial" w:cs="Arial"/>
                <w:sz w:val="18"/>
                <w:szCs w:val="18"/>
              </w:rPr>
            </w:pPr>
            <w:r>
              <w:rPr>
                <w:rFonts w:ascii="Arial" w:hAnsi="Arial" w:cs="Arial"/>
                <w:sz w:val="18"/>
                <w:szCs w:val="18"/>
              </w:rPr>
              <w:lastRenderedPageBreak/>
              <w:t>80457</w:t>
            </w:r>
          </w:p>
        </w:tc>
        <w:tc>
          <w:tcPr>
            <w:tcW w:w="450" w:type="dxa"/>
            <w:shd w:val="clear" w:color="auto" w:fill="auto"/>
          </w:tcPr>
          <w:p w14:paraId="5C3E6203" w14:textId="6A1A8EE9" w:rsidR="0097502F" w:rsidRDefault="00C65C4A"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1</w:t>
            </w:r>
          </w:p>
        </w:tc>
        <w:tc>
          <w:tcPr>
            <w:tcW w:w="360" w:type="dxa"/>
            <w:shd w:val="clear" w:color="auto" w:fill="auto"/>
          </w:tcPr>
          <w:p w14:paraId="6042F397" w14:textId="77777777" w:rsidR="0097502F" w:rsidRPr="006E6E9B" w:rsidRDefault="0097502F" w:rsidP="00F45365">
            <w:pPr>
              <w:rPr>
                <w:rFonts w:ascii="Arial" w:hAnsi="Arial" w:cs="Arial"/>
                <w:sz w:val="18"/>
                <w:szCs w:val="18"/>
              </w:rPr>
            </w:pPr>
          </w:p>
        </w:tc>
        <w:tc>
          <w:tcPr>
            <w:tcW w:w="3780" w:type="dxa"/>
            <w:shd w:val="clear" w:color="auto" w:fill="auto"/>
          </w:tcPr>
          <w:p w14:paraId="0387D448" w14:textId="02467037" w:rsidR="0097502F" w:rsidRPr="006E6E9B" w:rsidRDefault="0097502F" w:rsidP="00F45365">
            <w:pPr>
              <w:rPr>
                <w:rFonts w:ascii="Arial" w:hAnsi="Arial" w:cs="Arial"/>
                <w:sz w:val="18"/>
                <w:szCs w:val="18"/>
              </w:rPr>
            </w:pPr>
            <w:r w:rsidRPr="0097502F">
              <w:rPr>
                <w:rFonts w:ascii="Arial" w:hAnsi="Arial" w:cs="Arial"/>
                <w:sz w:val="18"/>
                <w:szCs w:val="18"/>
              </w:rPr>
              <w:t>Short Term and Temporary Pavement Markings</w:t>
            </w:r>
          </w:p>
        </w:tc>
        <w:tc>
          <w:tcPr>
            <w:tcW w:w="1440" w:type="dxa"/>
            <w:shd w:val="clear" w:color="auto" w:fill="auto"/>
          </w:tcPr>
          <w:p w14:paraId="0CE77B44" w14:textId="024FFB4D" w:rsidR="0097502F" w:rsidRPr="006E6E9B" w:rsidRDefault="0097502F" w:rsidP="00F45365">
            <w:pPr>
              <w:rPr>
                <w:rFonts w:ascii="Arial" w:hAnsi="Arial" w:cs="Arial"/>
                <w:sz w:val="18"/>
                <w:szCs w:val="18"/>
              </w:rPr>
            </w:pPr>
            <w:r>
              <w:rPr>
                <w:rFonts w:ascii="Arial" w:hAnsi="Arial" w:cs="Arial"/>
                <w:sz w:val="18"/>
                <w:szCs w:val="18"/>
              </w:rPr>
              <w:t>Apr. 1, 2024</w:t>
            </w:r>
          </w:p>
        </w:tc>
        <w:tc>
          <w:tcPr>
            <w:tcW w:w="1350" w:type="dxa"/>
            <w:shd w:val="clear" w:color="auto" w:fill="auto"/>
          </w:tcPr>
          <w:p w14:paraId="2770A085" w14:textId="4BE92945" w:rsidR="0097502F" w:rsidRPr="006E6E9B" w:rsidRDefault="00C82030" w:rsidP="00F45365">
            <w:pPr>
              <w:rPr>
                <w:rFonts w:ascii="Arial" w:hAnsi="Arial" w:cs="Arial"/>
                <w:sz w:val="18"/>
                <w:szCs w:val="18"/>
              </w:rPr>
            </w:pPr>
            <w:r>
              <w:rPr>
                <w:rFonts w:ascii="Arial" w:hAnsi="Arial" w:cs="Arial"/>
                <w:sz w:val="18"/>
                <w:szCs w:val="18"/>
              </w:rPr>
              <w:t>Apr. 2, 2024</w:t>
            </w:r>
          </w:p>
        </w:tc>
        <w:tc>
          <w:tcPr>
            <w:tcW w:w="6570" w:type="dxa"/>
            <w:shd w:val="clear" w:color="auto" w:fill="auto"/>
          </w:tcPr>
          <w:p w14:paraId="6E2CB42F" w14:textId="77777777" w:rsidR="0097502F" w:rsidRDefault="00382CEC" w:rsidP="00F45365">
            <w:pPr>
              <w:rPr>
                <w:rFonts w:ascii="Arial" w:hAnsi="Arial" w:cs="Arial"/>
                <w:sz w:val="18"/>
                <w:szCs w:val="18"/>
              </w:rPr>
            </w:pPr>
            <w:r>
              <w:rPr>
                <w:rFonts w:ascii="Arial" w:hAnsi="Arial" w:cs="Arial"/>
                <w:sz w:val="18"/>
                <w:szCs w:val="18"/>
              </w:rPr>
              <w:t>I</w:t>
            </w:r>
            <w:r w:rsidRPr="00382CEC">
              <w:rPr>
                <w:rFonts w:ascii="Arial" w:hAnsi="Arial" w:cs="Arial"/>
                <w:sz w:val="18"/>
                <w:szCs w:val="18"/>
              </w:rPr>
              <w:t xml:space="preserve">nsert into </w:t>
            </w:r>
            <w:r>
              <w:rPr>
                <w:rFonts w:ascii="Arial" w:hAnsi="Arial" w:cs="Arial"/>
                <w:sz w:val="18"/>
                <w:szCs w:val="18"/>
              </w:rPr>
              <w:t xml:space="preserve">all </w:t>
            </w:r>
            <w:r w:rsidRPr="00382CEC">
              <w:rPr>
                <w:rFonts w:ascii="Arial" w:hAnsi="Arial" w:cs="Arial"/>
                <w:sz w:val="18"/>
                <w:szCs w:val="18"/>
              </w:rPr>
              <w:t>contracts with short term or temporary pavement markings.</w:t>
            </w:r>
          </w:p>
          <w:p w14:paraId="361EE9A6" w14:textId="77777777" w:rsidR="00067609" w:rsidRDefault="00067609" w:rsidP="00F45365">
            <w:pPr>
              <w:rPr>
                <w:rFonts w:ascii="Arial" w:hAnsi="Arial" w:cs="Arial"/>
                <w:sz w:val="18"/>
                <w:szCs w:val="18"/>
              </w:rPr>
            </w:pPr>
          </w:p>
          <w:p w14:paraId="3890F4A5" w14:textId="6A227032" w:rsidR="00067609" w:rsidRDefault="00067609" w:rsidP="00F45365">
            <w:pPr>
              <w:rPr>
                <w:rFonts w:ascii="Arial" w:hAnsi="Arial" w:cs="Arial"/>
                <w:b/>
                <w:bCs/>
                <w:sz w:val="18"/>
                <w:szCs w:val="18"/>
              </w:rPr>
            </w:pPr>
            <w:r>
              <w:rPr>
                <w:rFonts w:ascii="Arial" w:hAnsi="Arial" w:cs="Arial"/>
                <w:sz w:val="18"/>
                <w:szCs w:val="18"/>
              </w:rPr>
              <w:t xml:space="preserve">The following General Note will need to be discontinued from all projects that involve </w:t>
            </w:r>
            <w:r w:rsidR="00F5489A">
              <w:rPr>
                <w:rFonts w:ascii="Arial" w:hAnsi="Arial" w:cs="Arial"/>
                <w:sz w:val="18"/>
                <w:szCs w:val="18"/>
              </w:rPr>
              <w:t>roadway</w:t>
            </w:r>
            <w:r>
              <w:rPr>
                <w:rFonts w:ascii="Arial" w:hAnsi="Arial" w:cs="Arial"/>
                <w:sz w:val="18"/>
                <w:szCs w:val="18"/>
              </w:rPr>
              <w:t xml:space="preserve"> resurfacing</w:t>
            </w:r>
            <w:r w:rsidR="00F5489A">
              <w:rPr>
                <w:rFonts w:ascii="Arial" w:hAnsi="Arial" w:cs="Arial"/>
                <w:sz w:val="18"/>
                <w:szCs w:val="18"/>
              </w:rPr>
              <w:t xml:space="preserve"> to read “type IV tape” in lieu of “type III tape” which is being discontinued. </w:t>
            </w:r>
            <w:r>
              <w:rPr>
                <w:rFonts w:ascii="Arial" w:hAnsi="Arial" w:cs="Arial"/>
                <w:sz w:val="18"/>
                <w:szCs w:val="18"/>
              </w:rPr>
              <w:t xml:space="preserve"> </w:t>
            </w:r>
            <w:r w:rsidRPr="00067609">
              <w:rPr>
                <w:rFonts w:ascii="Arial" w:hAnsi="Arial" w:cs="Arial"/>
                <w:b/>
                <w:bCs/>
                <w:sz w:val="18"/>
                <w:szCs w:val="18"/>
              </w:rPr>
              <w:t xml:space="preserve">“Pavement marking tape, </w:t>
            </w:r>
            <w:r w:rsidRPr="008E4193">
              <w:rPr>
                <w:rFonts w:ascii="Arial" w:hAnsi="Arial" w:cs="Arial"/>
                <w:b/>
                <w:bCs/>
                <w:color w:val="FF0000"/>
                <w:sz w:val="18"/>
                <w:szCs w:val="18"/>
              </w:rPr>
              <w:t>type I</w:t>
            </w:r>
            <w:r w:rsidR="00F5489A" w:rsidRPr="008E4193">
              <w:rPr>
                <w:rFonts w:ascii="Arial" w:hAnsi="Arial" w:cs="Arial"/>
                <w:b/>
                <w:bCs/>
                <w:color w:val="FF0000"/>
                <w:sz w:val="18"/>
                <w:szCs w:val="18"/>
              </w:rPr>
              <w:t>V</w:t>
            </w:r>
            <w:r w:rsidRPr="008E4193">
              <w:rPr>
                <w:rFonts w:ascii="Arial" w:hAnsi="Arial" w:cs="Arial"/>
                <w:b/>
                <w:bCs/>
                <w:color w:val="FF0000"/>
                <w:sz w:val="18"/>
                <w:szCs w:val="18"/>
              </w:rPr>
              <w:t xml:space="preserve"> </w:t>
            </w:r>
            <w:r w:rsidRPr="00067609">
              <w:rPr>
                <w:rFonts w:ascii="Arial" w:hAnsi="Arial" w:cs="Arial"/>
                <w:b/>
                <w:bCs/>
                <w:sz w:val="18"/>
                <w:szCs w:val="18"/>
              </w:rPr>
              <w:t>shall be used for short term pavement markings on all final surfaces.”</w:t>
            </w:r>
            <w:r>
              <w:rPr>
                <w:rFonts w:ascii="Arial" w:hAnsi="Arial" w:cs="Arial"/>
                <w:b/>
                <w:bCs/>
                <w:sz w:val="18"/>
                <w:szCs w:val="18"/>
              </w:rPr>
              <w:t xml:space="preserve">  </w:t>
            </w:r>
          </w:p>
          <w:p w14:paraId="06A2194E" w14:textId="77777777" w:rsidR="00067609" w:rsidRDefault="00067609" w:rsidP="00F45365">
            <w:pPr>
              <w:rPr>
                <w:rFonts w:ascii="Arial" w:hAnsi="Arial" w:cs="Arial"/>
                <w:b/>
                <w:bCs/>
                <w:sz w:val="18"/>
                <w:szCs w:val="18"/>
              </w:rPr>
            </w:pPr>
          </w:p>
          <w:p w14:paraId="26CAC65D" w14:textId="063EF687" w:rsidR="00067609" w:rsidRPr="00067609" w:rsidRDefault="00067609" w:rsidP="00F45365">
            <w:pPr>
              <w:rPr>
                <w:rFonts w:ascii="Arial" w:hAnsi="Arial" w:cs="Arial"/>
                <w:sz w:val="18"/>
                <w:szCs w:val="18"/>
              </w:rPr>
            </w:pPr>
            <w:r w:rsidRPr="00067609">
              <w:rPr>
                <w:rFonts w:ascii="Arial" w:hAnsi="Arial" w:cs="Arial"/>
                <w:sz w:val="18"/>
                <w:szCs w:val="18"/>
              </w:rPr>
              <w:t>Design</w:t>
            </w:r>
            <w:r>
              <w:rPr>
                <w:rFonts w:ascii="Arial" w:hAnsi="Arial" w:cs="Arial"/>
                <w:sz w:val="18"/>
                <w:szCs w:val="18"/>
              </w:rPr>
              <w:t>ers</w:t>
            </w:r>
            <w:r w:rsidRPr="00067609">
              <w:rPr>
                <w:rFonts w:ascii="Arial" w:hAnsi="Arial" w:cs="Arial"/>
                <w:sz w:val="18"/>
                <w:szCs w:val="18"/>
              </w:rPr>
              <w:t xml:space="preserve"> will also need to discontinue adding pay items for temporary pavement markings type III tape for any project where temporary pavement marking tapes are being specified.</w:t>
            </w:r>
          </w:p>
        </w:tc>
      </w:tr>
      <w:tr w:rsidR="00683E6C" w:rsidRPr="006E6E9B" w14:paraId="56D17E2B" w14:textId="77777777" w:rsidTr="0026580E">
        <w:trPr>
          <w:cantSplit/>
        </w:trPr>
        <w:tc>
          <w:tcPr>
            <w:tcW w:w="810" w:type="dxa"/>
            <w:shd w:val="clear" w:color="auto" w:fill="auto"/>
          </w:tcPr>
          <w:p w14:paraId="13AA1409" w14:textId="3FE06ED7" w:rsidR="00683E6C" w:rsidRDefault="00683E6C" w:rsidP="00F45365">
            <w:pPr>
              <w:rPr>
                <w:rFonts w:ascii="Arial" w:hAnsi="Arial" w:cs="Arial"/>
                <w:sz w:val="18"/>
                <w:szCs w:val="18"/>
              </w:rPr>
            </w:pPr>
            <w:bookmarkStart w:id="3" w:name="_Hlk178860581"/>
            <w:r>
              <w:rPr>
                <w:rFonts w:ascii="Arial" w:hAnsi="Arial" w:cs="Arial"/>
                <w:sz w:val="18"/>
                <w:szCs w:val="18"/>
              </w:rPr>
              <w:t>80462</w:t>
            </w:r>
          </w:p>
        </w:tc>
        <w:tc>
          <w:tcPr>
            <w:tcW w:w="450" w:type="dxa"/>
            <w:shd w:val="clear" w:color="auto" w:fill="auto"/>
          </w:tcPr>
          <w:p w14:paraId="7ECF4E0B" w14:textId="6EE4F158" w:rsidR="00683E6C" w:rsidRDefault="0033780F"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2</w:t>
            </w:r>
          </w:p>
        </w:tc>
        <w:tc>
          <w:tcPr>
            <w:tcW w:w="360" w:type="dxa"/>
            <w:shd w:val="clear" w:color="auto" w:fill="auto"/>
          </w:tcPr>
          <w:p w14:paraId="71F205B6" w14:textId="77777777" w:rsidR="00683E6C" w:rsidRPr="006E6E9B" w:rsidRDefault="00683E6C" w:rsidP="00F45365">
            <w:pPr>
              <w:rPr>
                <w:rFonts w:ascii="Arial" w:hAnsi="Arial" w:cs="Arial"/>
                <w:sz w:val="18"/>
                <w:szCs w:val="18"/>
              </w:rPr>
            </w:pPr>
          </w:p>
        </w:tc>
        <w:tc>
          <w:tcPr>
            <w:tcW w:w="3780" w:type="dxa"/>
            <w:shd w:val="clear" w:color="auto" w:fill="auto"/>
          </w:tcPr>
          <w:p w14:paraId="6CD211EC" w14:textId="21E55EEB" w:rsidR="00683E6C" w:rsidRPr="0097502F" w:rsidRDefault="00683E6C" w:rsidP="00F45365">
            <w:pPr>
              <w:rPr>
                <w:rFonts w:ascii="Arial" w:hAnsi="Arial" w:cs="Arial"/>
                <w:sz w:val="18"/>
                <w:szCs w:val="18"/>
              </w:rPr>
            </w:pPr>
            <w:r w:rsidRPr="00683E6C">
              <w:rPr>
                <w:rFonts w:ascii="Arial" w:hAnsi="Arial" w:cs="Arial"/>
                <w:sz w:val="18"/>
                <w:szCs w:val="18"/>
              </w:rPr>
              <w:t>Sign Panels and Appurtenances</w:t>
            </w:r>
          </w:p>
        </w:tc>
        <w:tc>
          <w:tcPr>
            <w:tcW w:w="1440" w:type="dxa"/>
            <w:shd w:val="clear" w:color="auto" w:fill="auto"/>
          </w:tcPr>
          <w:p w14:paraId="52067FD9" w14:textId="5115CAF9" w:rsidR="00683E6C" w:rsidRDefault="00683E6C" w:rsidP="00F45365">
            <w:pPr>
              <w:rPr>
                <w:rFonts w:ascii="Arial" w:hAnsi="Arial" w:cs="Arial"/>
                <w:sz w:val="18"/>
                <w:szCs w:val="18"/>
              </w:rPr>
            </w:pPr>
            <w:r>
              <w:rPr>
                <w:rFonts w:ascii="Arial" w:hAnsi="Arial" w:cs="Arial"/>
                <w:sz w:val="18"/>
                <w:szCs w:val="18"/>
              </w:rPr>
              <w:t>Jan. 1, 2025</w:t>
            </w:r>
          </w:p>
        </w:tc>
        <w:tc>
          <w:tcPr>
            <w:tcW w:w="1350" w:type="dxa"/>
            <w:shd w:val="clear" w:color="auto" w:fill="auto"/>
          </w:tcPr>
          <w:p w14:paraId="5E637E13" w14:textId="77172C34" w:rsidR="00683E6C" w:rsidRDefault="0033780F" w:rsidP="00F45365">
            <w:pPr>
              <w:rPr>
                <w:rFonts w:ascii="Arial" w:hAnsi="Arial" w:cs="Arial"/>
                <w:sz w:val="18"/>
                <w:szCs w:val="18"/>
              </w:rPr>
            </w:pPr>
            <w:r>
              <w:rPr>
                <w:rFonts w:ascii="Arial" w:hAnsi="Arial" w:cs="Arial"/>
                <w:sz w:val="18"/>
                <w:szCs w:val="18"/>
              </w:rPr>
              <w:t>Jan. 1, 2026</w:t>
            </w:r>
          </w:p>
        </w:tc>
        <w:tc>
          <w:tcPr>
            <w:tcW w:w="6570" w:type="dxa"/>
            <w:shd w:val="clear" w:color="auto" w:fill="auto"/>
          </w:tcPr>
          <w:p w14:paraId="29E87B5E" w14:textId="4028A071" w:rsidR="00683E6C" w:rsidRDefault="00335BB1" w:rsidP="00F45365">
            <w:pPr>
              <w:rPr>
                <w:rFonts w:ascii="Arial" w:hAnsi="Arial" w:cs="Arial"/>
                <w:sz w:val="18"/>
                <w:szCs w:val="18"/>
              </w:rPr>
            </w:pPr>
            <w:r>
              <w:rPr>
                <w:rFonts w:ascii="Arial" w:hAnsi="Arial" w:cs="Arial"/>
                <w:sz w:val="18"/>
                <w:szCs w:val="18"/>
              </w:rPr>
              <w:t>I</w:t>
            </w:r>
            <w:r w:rsidRPr="00335BB1">
              <w:rPr>
                <w:rFonts w:ascii="Arial" w:hAnsi="Arial" w:cs="Arial"/>
                <w:sz w:val="18"/>
                <w:szCs w:val="18"/>
              </w:rPr>
              <w:t>nsert into contracts with SIGN PANELS</w:t>
            </w:r>
            <w:r>
              <w:rPr>
                <w:rFonts w:ascii="Arial" w:hAnsi="Arial" w:cs="Arial"/>
                <w:sz w:val="18"/>
                <w:szCs w:val="18"/>
              </w:rPr>
              <w:t>.</w:t>
            </w:r>
          </w:p>
        </w:tc>
      </w:tr>
      <w:tr w:rsidR="0033780F" w:rsidRPr="006E6E9B" w14:paraId="728977B0" w14:textId="77777777" w:rsidTr="0026580E">
        <w:trPr>
          <w:cantSplit/>
        </w:trPr>
        <w:tc>
          <w:tcPr>
            <w:tcW w:w="810" w:type="dxa"/>
            <w:shd w:val="clear" w:color="auto" w:fill="auto"/>
          </w:tcPr>
          <w:p w14:paraId="6B81CDEE" w14:textId="220E844D" w:rsidR="0033780F" w:rsidRDefault="0033780F" w:rsidP="00F45365">
            <w:pPr>
              <w:rPr>
                <w:rFonts w:ascii="Arial" w:hAnsi="Arial" w:cs="Arial"/>
                <w:sz w:val="18"/>
                <w:szCs w:val="18"/>
              </w:rPr>
            </w:pPr>
            <w:r>
              <w:rPr>
                <w:rFonts w:ascii="Arial" w:hAnsi="Arial" w:cs="Arial"/>
                <w:sz w:val="18"/>
                <w:szCs w:val="18"/>
              </w:rPr>
              <w:t>80479</w:t>
            </w:r>
          </w:p>
        </w:tc>
        <w:tc>
          <w:tcPr>
            <w:tcW w:w="450" w:type="dxa"/>
            <w:shd w:val="clear" w:color="auto" w:fill="auto"/>
          </w:tcPr>
          <w:p w14:paraId="6DC6017E" w14:textId="3C9EBBBB" w:rsidR="0033780F" w:rsidRDefault="0033780F"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3</w:t>
            </w:r>
          </w:p>
        </w:tc>
        <w:tc>
          <w:tcPr>
            <w:tcW w:w="360" w:type="dxa"/>
            <w:shd w:val="clear" w:color="auto" w:fill="auto"/>
          </w:tcPr>
          <w:p w14:paraId="60343D7A" w14:textId="77777777" w:rsidR="0033780F" w:rsidRPr="006E6E9B" w:rsidRDefault="0033780F" w:rsidP="00F45365">
            <w:pPr>
              <w:rPr>
                <w:rFonts w:ascii="Arial" w:hAnsi="Arial" w:cs="Arial"/>
                <w:sz w:val="18"/>
                <w:szCs w:val="18"/>
              </w:rPr>
            </w:pPr>
          </w:p>
        </w:tc>
        <w:tc>
          <w:tcPr>
            <w:tcW w:w="3780" w:type="dxa"/>
            <w:shd w:val="clear" w:color="auto" w:fill="auto"/>
          </w:tcPr>
          <w:p w14:paraId="4F275127" w14:textId="27C2A87E" w:rsidR="0033780F" w:rsidRPr="00683E6C" w:rsidRDefault="0033780F" w:rsidP="00F45365">
            <w:pPr>
              <w:rPr>
                <w:rFonts w:ascii="Arial" w:hAnsi="Arial" w:cs="Arial"/>
                <w:sz w:val="18"/>
                <w:szCs w:val="18"/>
              </w:rPr>
            </w:pPr>
            <w:r w:rsidRPr="0033780F">
              <w:rPr>
                <w:rFonts w:ascii="Arial" w:hAnsi="Arial" w:cs="Arial"/>
                <w:sz w:val="18"/>
                <w:szCs w:val="18"/>
              </w:rPr>
              <w:t>Sinusoidal Rumble Strips</w:t>
            </w:r>
          </w:p>
        </w:tc>
        <w:tc>
          <w:tcPr>
            <w:tcW w:w="1440" w:type="dxa"/>
            <w:shd w:val="clear" w:color="auto" w:fill="auto"/>
          </w:tcPr>
          <w:p w14:paraId="32612B39" w14:textId="385E9FCC" w:rsidR="0033780F" w:rsidRDefault="0033780F" w:rsidP="00F45365">
            <w:pPr>
              <w:rPr>
                <w:rFonts w:ascii="Arial" w:hAnsi="Arial" w:cs="Arial"/>
                <w:sz w:val="18"/>
                <w:szCs w:val="18"/>
              </w:rPr>
            </w:pPr>
            <w:r>
              <w:rPr>
                <w:rFonts w:ascii="Arial" w:hAnsi="Arial" w:cs="Arial"/>
                <w:sz w:val="18"/>
                <w:szCs w:val="18"/>
              </w:rPr>
              <w:t>Jan. 1, 2026</w:t>
            </w:r>
          </w:p>
        </w:tc>
        <w:tc>
          <w:tcPr>
            <w:tcW w:w="1350" w:type="dxa"/>
            <w:shd w:val="clear" w:color="auto" w:fill="auto"/>
          </w:tcPr>
          <w:p w14:paraId="54C3EC51" w14:textId="77777777" w:rsidR="0033780F" w:rsidRDefault="0033780F" w:rsidP="00F45365">
            <w:pPr>
              <w:rPr>
                <w:rFonts w:ascii="Arial" w:hAnsi="Arial" w:cs="Arial"/>
                <w:sz w:val="18"/>
                <w:szCs w:val="18"/>
              </w:rPr>
            </w:pPr>
          </w:p>
        </w:tc>
        <w:tc>
          <w:tcPr>
            <w:tcW w:w="6570" w:type="dxa"/>
            <w:shd w:val="clear" w:color="auto" w:fill="auto"/>
          </w:tcPr>
          <w:p w14:paraId="7B4DCB9E" w14:textId="36CAF9D4" w:rsidR="0033780F"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containing SINUSOIDAL RUMBLE STRIPS, 14 INCH.</w:t>
            </w:r>
          </w:p>
        </w:tc>
      </w:tr>
      <w:tr w:rsidR="00B50AA9" w:rsidRPr="006E6E9B" w14:paraId="0E09E6C9" w14:textId="77777777" w:rsidTr="008933D5">
        <w:trPr>
          <w:cantSplit/>
        </w:trPr>
        <w:tc>
          <w:tcPr>
            <w:tcW w:w="810" w:type="dxa"/>
            <w:shd w:val="clear" w:color="auto" w:fill="auto"/>
          </w:tcPr>
          <w:p w14:paraId="7BACF9FE" w14:textId="1EB3A2CB" w:rsidR="00B50AA9" w:rsidRDefault="00B50AA9" w:rsidP="00F45365">
            <w:pPr>
              <w:rPr>
                <w:rFonts w:ascii="Arial" w:hAnsi="Arial" w:cs="Arial"/>
                <w:sz w:val="18"/>
                <w:szCs w:val="18"/>
              </w:rPr>
            </w:pPr>
            <w:r>
              <w:rPr>
                <w:rFonts w:ascii="Arial" w:hAnsi="Arial" w:cs="Arial"/>
                <w:sz w:val="18"/>
                <w:szCs w:val="18"/>
              </w:rPr>
              <w:t>80469</w:t>
            </w:r>
          </w:p>
        </w:tc>
        <w:tc>
          <w:tcPr>
            <w:tcW w:w="450" w:type="dxa"/>
            <w:shd w:val="clear" w:color="auto" w:fill="auto"/>
          </w:tcPr>
          <w:p w14:paraId="35FF7F08" w14:textId="56718340" w:rsidR="00B50AA9" w:rsidRDefault="00C65C4A"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4</w:t>
            </w:r>
          </w:p>
        </w:tc>
        <w:tc>
          <w:tcPr>
            <w:tcW w:w="360" w:type="dxa"/>
            <w:shd w:val="clear" w:color="auto" w:fill="auto"/>
          </w:tcPr>
          <w:p w14:paraId="25B93631" w14:textId="77777777" w:rsidR="00B50AA9" w:rsidRPr="006E6E9B" w:rsidRDefault="00B50AA9" w:rsidP="00F45365">
            <w:pPr>
              <w:rPr>
                <w:rFonts w:ascii="Arial" w:hAnsi="Arial" w:cs="Arial"/>
                <w:sz w:val="18"/>
                <w:szCs w:val="18"/>
              </w:rPr>
            </w:pPr>
          </w:p>
        </w:tc>
        <w:tc>
          <w:tcPr>
            <w:tcW w:w="3780" w:type="dxa"/>
            <w:shd w:val="clear" w:color="auto" w:fill="auto"/>
          </w:tcPr>
          <w:p w14:paraId="4D60B8F0" w14:textId="275436E2" w:rsidR="00B50AA9" w:rsidRPr="00683E6C" w:rsidRDefault="00B50AA9" w:rsidP="00F45365">
            <w:pPr>
              <w:rPr>
                <w:rFonts w:ascii="Arial" w:hAnsi="Arial" w:cs="Arial"/>
                <w:sz w:val="18"/>
                <w:szCs w:val="18"/>
              </w:rPr>
            </w:pPr>
            <w:r>
              <w:rPr>
                <w:rFonts w:ascii="Arial" w:hAnsi="Arial" w:cs="Arial"/>
                <w:sz w:val="18"/>
                <w:szCs w:val="18"/>
              </w:rPr>
              <w:t>Slope Wall</w:t>
            </w:r>
          </w:p>
        </w:tc>
        <w:tc>
          <w:tcPr>
            <w:tcW w:w="1440" w:type="dxa"/>
            <w:shd w:val="clear" w:color="auto" w:fill="auto"/>
          </w:tcPr>
          <w:p w14:paraId="12A39F70" w14:textId="40F031DD"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2A2853C5" w14:textId="77777777" w:rsidR="00B50AA9" w:rsidRDefault="00B50AA9" w:rsidP="00F45365">
            <w:pPr>
              <w:rPr>
                <w:rFonts w:ascii="Arial" w:hAnsi="Arial" w:cs="Arial"/>
                <w:sz w:val="18"/>
                <w:szCs w:val="18"/>
              </w:rPr>
            </w:pPr>
          </w:p>
        </w:tc>
        <w:tc>
          <w:tcPr>
            <w:tcW w:w="6570" w:type="dxa"/>
            <w:shd w:val="clear" w:color="auto" w:fill="auto"/>
          </w:tcPr>
          <w:p w14:paraId="68227C5D" w14:textId="25E99CD7" w:rsidR="00B50AA9" w:rsidRDefault="000267CD" w:rsidP="00F45365">
            <w:pPr>
              <w:rPr>
                <w:rFonts w:ascii="Arial" w:hAnsi="Arial" w:cs="Arial"/>
                <w:sz w:val="18"/>
                <w:szCs w:val="18"/>
              </w:rPr>
            </w:pPr>
            <w:r w:rsidRPr="000267CD">
              <w:rPr>
                <w:rFonts w:ascii="Arial" w:hAnsi="Arial" w:cs="Arial"/>
                <w:sz w:val="18"/>
                <w:szCs w:val="18"/>
              </w:rPr>
              <w:t>This special provision should be inserted into contracts containing SLOPE WALL</w:t>
            </w:r>
            <w:r>
              <w:rPr>
                <w:rFonts w:ascii="Arial" w:hAnsi="Arial" w:cs="Arial"/>
                <w:sz w:val="18"/>
                <w:szCs w:val="18"/>
              </w:rPr>
              <w:t>.</w:t>
            </w:r>
          </w:p>
        </w:tc>
      </w:tr>
      <w:bookmarkEnd w:id="3"/>
      <w:tr w:rsidR="00F45365" w:rsidRPr="006E6E9B" w14:paraId="403176AA" w14:textId="77777777" w:rsidTr="0026580E">
        <w:trPr>
          <w:cantSplit/>
        </w:trPr>
        <w:tc>
          <w:tcPr>
            <w:tcW w:w="810" w:type="dxa"/>
            <w:shd w:val="clear" w:color="auto" w:fill="auto"/>
          </w:tcPr>
          <w:p w14:paraId="6971F5AF" w14:textId="4FE58B9A" w:rsidR="00F45365" w:rsidRPr="006E6E9B" w:rsidRDefault="00F45365" w:rsidP="00F45365">
            <w:pPr>
              <w:rPr>
                <w:rFonts w:ascii="Arial" w:hAnsi="Arial" w:cs="Arial"/>
                <w:sz w:val="18"/>
                <w:szCs w:val="18"/>
              </w:rPr>
            </w:pPr>
            <w:r w:rsidRPr="006E6E9B">
              <w:rPr>
                <w:rFonts w:ascii="Arial" w:hAnsi="Arial" w:cs="Arial"/>
                <w:sz w:val="18"/>
                <w:szCs w:val="18"/>
              </w:rPr>
              <w:t>80448</w:t>
            </w:r>
          </w:p>
        </w:tc>
        <w:tc>
          <w:tcPr>
            <w:tcW w:w="450" w:type="dxa"/>
            <w:shd w:val="clear" w:color="auto" w:fill="auto"/>
          </w:tcPr>
          <w:p w14:paraId="53EB2C2A" w14:textId="30C00CEF" w:rsidR="000E2311" w:rsidRPr="006E6E9B" w:rsidRDefault="00C360AD"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5</w:t>
            </w:r>
          </w:p>
        </w:tc>
        <w:tc>
          <w:tcPr>
            <w:tcW w:w="360" w:type="dxa"/>
            <w:shd w:val="clear" w:color="auto" w:fill="auto"/>
          </w:tcPr>
          <w:p w14:paraId="000A2F30" w14:textId="77777777" w:rsidR="00F45365" w:rsidRPr="006E6E9B" w:rsidRDefault="00F45365" w:rsidP="00F45365">
            <w:pPr>
              <w:rPr>
                <w:rFonts w:ascii="Arial" w:hAnsi="Arial" w:cs="Arial"/>
                <w:sz w:val="18"/>
                <w:szCs w:val="18"/>
              </w:rPr>
            </w:pPr>
          </w:p>
        </w:tc>
        <w:tc>
          <w:tcPr>
            <w:tcW w:w="3780" w:type="dxa"/>
            <w:shd w:val="clear" w:color="auto" w:fill="auto"/>
          </w:tcPr>
          <w:p w14:paraId="21C0F571" w14:textId="40836B00" w:rsidR="00F45365" w:rsidRPr="006E6E9B" w:rsidRDefault="00F45365" w:rsidP="00F45365">
            <w:pPr>
              <w:rPr>
                <w:rFonts w:ascii="Arial" w:hAnsi="Arial" w:cs="Arial"/>
                <w:sz w:val="18"/>
                <w:szCs w:val="18"/>
              </w:rPr>
            </w:pPr>
            <w:r w:rsidRPr="006E6E9B">
              <w:rPr>
                <w:rFonts w:ascii="Arial" w:hAnsi="Arial" w:cs="Arial"/>
                <w:sz w:val="18"/>
                <w:szCs w:val="18"/>
              </w:rPr>
              <w:t>Source of Supply and Quality Requirements</w:t>
            </w:r>
          </w:p>
        </w:tc>
        <w:tc>
          <w:tcPr>
            <w:tcW w:w="1440" w:type="dxa"/>
            <w:shd w:val="clear" w:color="auto" w:fill="auto"/>
          </w:tcPr>
          <w:p w14:paraId="0294C1F4" w14:textId="7C4A1F9E" w:rsidR="00F45365" w:rsidRPr="006E6E9B" w:rsidRDefault="00F45365" w:rsidP="00F45365">
            <w:pPr>
              <w:rPr>
                <w:rFonts w:ascii="Arial" w:hAnsi="Arial" w:cs="Arial"/>
                <w:sz w:val="18"/>
                <w:szCs w:val="18"/>
              </w:rPr>
            </w:pPr>
            <w:r w:rsidRPr="006E6E9B">
              <w:rPr>
                <w:rFonts w:ascii="Arial" w:hAnsi="Arial" w:cs="Arial"/>
                <w:sz w:val="18"/>
                <w:szCs w:val="18"/>
              </w:rPr>
              <w:t>Jan. 2, 2023</w:t>
            </w:r>
          </w:p>
        </w:tc>
        <w:tc>
          <w:tcPr>
            <w:tcW w:w="1350" w:type="dxa"/>
            <w:shd w:val="clear" w:color="auto" w:fill="auto"/>
          </w:tcPr>
          <w:p w14:paraId="1FE15CD9" w14:textId="4DA80586" w:rsidR="00F45365" w:rsidRPr="006E6E9B" w:rsidRDefault="00C65C4A" w:rsidP="00F45365">
            <w:pPr>
              <w:rPr>
                <w:rFonts w:ascii="Arial" w:hAnsi="Arial" w:cs="Arial"/>
                <w:sz w:val="18"/>
                <w:szCs w:val="18"/>
              </w:rPr>
            </w:pPr>
            <w:r>
              <w:rPr>
                <w:rFonts w:ascii="Arial" w:hAnsi="Arial" w:cs="Arial"/>
                <w:sz w:val="18"/>
                <w:szCs w:val="18"/>
              </w:rPr>
              <w:t>Jan. 1, 2026</w:t>
            </w:r>
          </w:p>
        </w:tc>
        <w:tc>
          <w:tcPr>
            <w:tcW w:w="6570" w:type="dxa"/>
            <w:shd w:val="clear" w:color="auto" w:fill="auto"/>
          </w:tcPr>
          <w:p w14:paraId="23B3B4F2" w14:textId="42413F66" w:rsidR="00F45365" w:rsidRPr="006E6E9B" w:rsidRDefault="00F45365" w:rsidP="00F45365">
            <w:pPr>
              <w:rPr>
                <w:rFonts w:ascii="Arial" w:hAnsi="Arial" w:cs="Arial"/>
                <w:sz w:val="18"/>
                <w:szCs w:val="18"/>
              </w:rPr>
            </w:pPr>
            <w:r w:rsidRPr="006E6E9B">
              <w:rPr>
                <w:rFonts w:ascii="Arial" w:hAnsi="Arial" w:cs="Arial"/>
                <w:sz w:val="18"/>
                <w:szCs w:val="18"/>
              </w:rPr>
              <w:t>Insert into all Federal-aid contracts.</w:t>
            </w:r>
          </w:p>
        </w:tc>
      </w:tr>
      <w:tr w:rsidR="00F45365" w:rsidRPr="006E6E9B" w14:paraId="663AD083" w14:textId="77777777" w:rsidTr="001879B0">
        <w:trPr>
          <w:cantSplit/>
        </w:trPr>
        <w:tc>
          <w:tcPr>
            <w:tcW w:w="810" w:type="dxa"/>
            <w:shd w:val="clear" w:color="auto" w:fill="auto"/>
          </w:tcPr>
          <w:p w14:paraId="7447188B" w14:textId="3309DAEC" w:rsidR="00F45365" w:rsidRPr="006E6E9B" w:rsidRDefault="00F45365" w:rsidP="00F45365">
            <w:pPr>
              <w:rPr>
                <w:rFonts w:ascii="Arial" w:hAnsi="Arial" w:cs="Arial"/>
                <w:sz w:val="18"/>
                <w:szCs w:val="18"/>
              </w:rPr>
            </w:pPr>
            <w:bookmarkStart w:id="4" w:name="_Hlk37925125"/>
            <w:bookmarkEnd w:id="2"/>
            <w:r w:rsidRPr="006E6E9B">
              <w:rPr>
                <w:rFonts w:ascii="Arial" w:hAnsi="Arial" w:cs="Arial"/>
                <w:sz w:val="18"/>
                <w:szCs w:val="18"/>
              </w:rPr>
              <w:t>80340</w:t>
            </w:r>
          </w:p>
        </w:tc>
        <w:tc>
          <w:tcPr>
            <w:tcW w:w="450" w:type="dxa"/>
            <w:shd w:val="clear" w:color="auto" w:fill="auto"/>
          </w:tcPr>
          <w:p w14:paraId="66857445" w14:textId="37372AA1" w:rsidR="00F45365" w:rsidRPr="006E6E9B" w:rsidRDefault="00C360AD"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6</w:t>
            </w:r>
          </w:p>
        </w:tc>
        <w:tc>
          <w:tcPr>
            <w:tcW w:w="360" w:type="dxa"/>
            <w:shd w:val="clear" w:color="auto" w:fill="auto"/>
          </w:tcPr>
          <w:p w14:paraId="28CA6AF0" w14:textId="77777777" w:rsidR="00F45365" w:rsidRPr="006E6E9B" w:rsidRDefault="00F45365" w:rsidP="00F45365">
            <w:pPr>
              <w:rPr>
                <w:rFonts w:ascii="Arial" w:hAnsi="Arial" w:cs="Arial"/>
                <w:sz w:val="18"/>
                <w:szCs w:val="18"/>
              </w:rPr>
            </w:pPr>
          </w:p>
        </w:tc>
        <w:tc>
          <w:tcPr>
            <w:tcW w:w="3780" w:type="dxa"/>
            <w:shd w:val="clear" w:color="auto" w:fill="auto"/>
          </w:tcPr>
          <w:p w14:paraId="787533EE" w14:textId="1C32B3A8" w:rsidR="00F45365" w:rsidRPr="006E6E9B" w:rsidRDefault="00F45365" w:rsidP="00F45365">
            <w:pPr>
              <w:rPr>
                <w:rFonts w:ascii="Arial" w:hAnsi="Arial" w:cs="Arial"/>
                <w:sz w:val="18"/>
                <w:szCs w:val="18"/>
              </w:rPr>
            </w:pPr>
            <w:r w:rsidRPr="006E6E9B">
              <w:rPr>
                <w:rFonts w:ascii="Arial" w:hAnsi="Arial" w:cs="Arial"/>
                <w:sz w:val="18"/>
                <w:szCs w:val="18"/>
              </w:rPr>
              <w:t>Speed Display Trailer</w:t>
            </w:r>
          </w:p>
        </w:tc>
        <w:tc>
          <w:tcPr>
            <w:tcW w:w="1440" w:type="dxa"/>
            <w:shd w:val="clear" w:color="auto" w:fill="auto"/>
          </w:tcPr>
          <w:p w14:paraId="43561AE3" w14:textId="3AA74365" w:rsidR="00F45365" w:rsidRPr="006E6E9B" w:rsidRDefault="00F45365" w:rsidP="00F45365">
            <w:pPr>
              <w:rPr>
                <w:rFonts w:ascii="Arial" w:hAnsi="Arial" w:cs="Arial"/>
                <w:sz w:val="18"/>
                <w:szCs w:val="18"/>
              </w:rPr>
            </w:pPr>
            <w:r w:rsidRPr="006E6E9B">
              <w:rPr>
                <w:rFonts w:ascii="Arial" w:hAnsi="Arial" w:cs="Arial"/>
                <w:sz w:val="18"/>
                <w:szCs w:val="18"/>
              </w:rPr>
              <w:t>Apr. 2, 2014</w:t>
            </w:r>
          </w:p>
        </w:tc>
        <w:tc>
          <w:tcPr>
            <w:tcW w:w="1350" w:type="dxa"/>
            <w:shd w:val="clear" w:color="auto" w:fill="auto"/>
          </w:tcPr>
          <w:p w14:paraId="59523FD2" w14:textId="49E822C0"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686E302B" w14:textId="3C67B910" w:rsidR="00F45365" w:rsidRPr="006E6E9B" w:rsidRDefault="00F45365" w:rsidP="00F45365">
            <w:r w:rsidRPr="006E6E9B">
              <w:rPr>
                <w:rFonts w:ascii="Arial" w:hAnsi="Arial" w:cs="Arial"/>
                <w:sz w:val="18"/>
                <w:szCs w:val="18"/>
              </w:rPr>
              <w:t>Do not use with Standard 701400; Use the D1 version instead with Standard 701400.  However, include this BDE version in contracts that include Speed Display Trailers on arterial routes ONLY (when Standard 701400 is NOT included), and include pay item for SPEED DISPLAY TRAILER.</w:t>
            </w:r>
          </w:p>
        </w:tc>
      </w:tr>
      <w:bookmarkEnd w:id="4"/>
      <w:tr w:rsidR="00F45365" w:rsidRPr="006E6E9B" w14:paraId="0BF0FCB7" w14:textId="77777777" w:rsidTr="0033780F">
        <w:trPr>
          <w:cantSplit/>
        </w:trPr>
        <w:tc>
          <w:tcPr>
            <w:tcW w:w="810" w:type="dxa"/>
            <w:shd w:val="clear" w:color="auto" w:fill="auto"/>
          </w:tcPr>
          <w:p w14:paraId="795E2B32" w14:textId="201A87DA" w:rsidR="00F45365" w:rsidRPr="006E6E9B" w:rsidRDefault="00F45365" w:rsidP="00F45365">
            <w:pPr>
              <w:rPr>
                <w:rFonts w:ascii="Arial" w:hAnsi="Arial" w:cs="Arial"/>
                <w:sz w:val="18"/>
                <w:szCs w:val="18"/>
              </w:rPr>
            </w:pPr>
            <w:r w:rsidRPr="006E6E9B">
              <w:rPr>
                <w:rFonts w:ascii="Arial" w:hAnsi="Arial" w:cs="Arial"/>
                <w:sz w:val="18"/>
                <w:szCs w:val="18"/>
              </w:rPr>
              <w:t>80127</w:t>
            </w:r>
          </w:p>
        </w:tc>
        <w:tc>
          <w:tcPr>
            <w:tcW w:w="450" w:type="dxa"/>
            <w:shd w:val="clear" w:color="auto" w:fill="auto"/>
          </w:tcPr>
          <w:p w14:paraId="2CAC15CD" w14:textId="608B81F3" w:rsidR="00F45365" w:rsidRPr="006E6E9B" w:rsidRDefault="008933D5"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7</w:t>
            </w:r>
          </w:p>
        </w:tc>
        <w:tc>
          <w:tcPr>
            <w:tcW w:w="360" w:type="dxa"/>
            <w:shd w:val="clear" w:color="auto" w:fill="auto"/>
          </w:tcPr>
          <w:p w14:paraId="60CD1E08" w14:textId="77777777" w:rsidR="00F45365" w:rsidRPr="006E6E9B" w:rsidRDefault="00F45365" w:rsidP="00F45365">
            <w:pPr>
              <w:rPr>
                <w:rFonts w:ascii="Arial" w:hAnsi="Arial" w:cs="Arial"/>
                <w:sz w:val="18"/>
                <w:szCs w:val="18"/>
              </w:rPr>
            </w:pPr>
          </w:p>
        </w:tc>
        <w:tc>
          <w:tcPr>
            <w:tcW w:w="3780" w:type="dxa"/>
            <w:shd w:val="clear" w:color="auto" w:fill="auto"/>
          </w:tcPr>
          <w:p w14:paraId="3805FA77" w14:textId="5F9DE65B" w:rsidR="00F45365" w:rsidRPr="006E6E9B" w:rsidRDefault="00F45365" w:rsidP="00F45365">
            <w:pPr>
              <w:rPr>
                <w:rFonts w:ascii="Arial" w:hAnsi="Arial" w:cs="Arial"/>
                <w:sz w:val="18"/>
                <w:szCs w:val="18"/>
              </w:rPr>
            </w:pPr>
            <w:r w:rsidRPr="006E6E9B">
              <w:rPr>
                <w:rFonts w:ascii="Arial" w:hAnsi="Arial" w:cs="Arial"/>
                <w:sz w:val="18"/>
                <w:szCs w:val="18"/>
              </w:rPr>
              <w:t>Steel Cost Adjustment</w:t>
            </w:r>
          </w:p>
        </w:tc>
        <w:tc>
          <w:tcPr>
            <w:tcW w:w="1440" w:type="dxa"/>
            <w:shd w:val="clear" w:color="auto" w:fill="auto"/>
          </w:tcPr>
          <w:p w14:paraId="58666DBD" w14:textId="231D5E4C" w:rsidR="00F45365" w:rsidRPr="006E6E9B" w:rsidRDefault="00F45365" w:rsidP="00F45365">
            <w:pPr>
              <w:rPr>
                <w:rFonts w:ascii="Arial" w:hAnsi="Arial" w:cs="Arial"/>
                <w:sz w:val="18"/>
                <w:szCs w:val="18"/>
              </w:rPr>
            </w:pPr>
            <w:r w:rsidRPr="006E6E9B">
              <w:rPr>
                <w:rFonts w:ascii="Arial" w:hAnsi="Arial" w:cs="Arial"/>
                <w:sz w:val="18"/>
                <w:szCs w:val="18"/>
              </w:rPr>
              <w:t>Apr. 2, 2004</w:t>
            </w:r>
          </w:p>
        </w:tc>
        <w:tc>
          <w:tcPr>
            <w:tcW w:w="1350" w:type="dxa"/>
            <w:shd w:val="clear" w:color="auto" w:fill="auto"/>
          </w:tcPr>
          <w:p w14:paraId="6C8CC293" w14:textId="1088D081" w:rsidR="00F45365" w:rsidRPr="006E6E9B" w:rsidRDefault="00C360AD" w:rsidP="00F45365">
            <w:pPr>
              <w:rPr>
                <w:rFonts w:ascii="Arial" w:hAnsi="Arial" w:cs="Arial"/>
                <w:sz w:val="18"/>
                <w:szCs w:val="18"/>
              </w:rPr>
            </w:pPr>
            <w:r>
              <w:rPr>
                <w:rFonts w:ascii="Arial" w:hAnsi="Arial" w:cs="Arial"/>
                <w:sz w:val="18"/>
                <w:szCs w:val="18"/>
              </w:rPr>
              <w:t>Nov. 1, 2025</w:t>
            </w:r>
          </w:p>
        </w:tc>
        <w:tc>
          <w:tcPr>
            <w:tcW w:w="6570" w:type="dxa"/>
            <w:shd w:val="clear" w:color="auto" w:fill="auto"/>
          </w:tcPr>
          <w:p w14:paraId="6F117637" w14:textId="100C2CFD" w:rsidR="00F45365" w:rsidRPr="006E6E9B" w:rsidRDefault="00F45365" w:rsidP="00F45365">
            <w:pPr>
              <w:rPr>
                <w:rFonts w:ascii="Arial" w:hAnsi="Arial" w:cs="Arial"/>
                <w:sz w:val="18"/>
                <w:szCs w:val="18"/>
              </w:rPr>
            </w:pPr>
            <w:r w:rsidRPr="006E6E9B">
              <w:rPr>
                <w:rFonts w:ascii="Arial" w:hAnsi="Arial" w:cs="Arial"/>
                <w:sz w:val="18"/>
                <w:szCs w:val="18"/>
              </w:rPr>
              <w:t xml:space="preserve">Include in all projects involving steel metal piling (excluding temporary sheet piling), structural steel, and reinforcing steel.  </w:t>
            </w:r>
          </w:p>
        </w:tc>
      </w:tr>
      <w:tr w:rsidR="00C65C4A" w:rsidRPr="006E6E9B" w14:paraId="286614D5" w14:textId="77777777" w:rsidTr="0026580E">
        <w:trPr>
          <w:cantSplit/>
        </w:trPr>
        <w:tc>
          <w:tcPr>
            <w:tcW w:w="810" w:type="dxa"/>
            <w:shd w:val="clear" w:color="auto" w:fill="auto"/>
          </w:tcPr>
          <w:p w14:paraId="5CDE91AB" w14:textId="34FCFEE9" w:rsidR="00C65C4A" w:rsidRPr="006E6E9B" w:rsidRDefault="00C65C4A" w:rsidP="00F45365">
            <w:pPr>
              <w:rPr>
                <w:rFonts w:ascii="Arial" w:hAnsi="Arial" w:cs="Arial"/>
                <w:sz w:val="18"/>
                <w:szCs w:val="18"/>
              </w:rPr>
            </w:pPr>
            <w:r>
              <w:rPr>
                <w:rFonts w:ascii="Arial" w:hAnsi="Arial" w:cs="Arial"/>
                <w:sz w:val="18"/>
                <w:szCs w:val="18"/>
              </w:rPr>
              <w:t>80480</w:t>
            </w:r>
          </w:p>
        </w:tc>
        <w:tc>
          <w:tcPr>
            <w:tcW w:w="450" w:type="dxa"/>
            <w:shd w:val="clear" w:color="auto" w:fill="auto"/>
          </w:tcPr>
          <w:p w14:paraId="61874082" w14:textId="5BAB35D4" w:rsidR="00C65C4A" w:rsidRDefault="00C65C4A"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8</w:t>
            </w:r>
          </w:p>
        </w:tc>
        <w:tc>
          <w:tcPr>
            <w:tcW w:w="360" w:type="dxa"/>
            <w:shd w:val="clear" w:color="auto" w:fill="auto"/>
          </w:tcPr>
          <w:p w14:paraId="1CC2B0F1" w14:textId="77777777" w:rsidR="00C65C4A" w:rsidRPr="006E6E9B" w:rsidRDefault="00C65C4A" w:rsidP="00F45365">
            <w:pPr>
              <w:rPr>
                <w:rFonts w:ascii="Arial" w:hAnsi="Arial" w:cs="Arial"/>
                <w:sz w:val="18"/>
                <w:szCs w:val="18"/>
              </w:rPr>
            </w:pPr>
          </w:p>
        </w:tc>
        <w:tc>
          <w:tcPr>
            <w:tcW w:w="3780" w:type="dxa"/>
            <w:shd w:val="clear" w:color="auto" w:fill="auto"/>
          </w:tcPr>
          <w:p w14:paraId="740ACEBC" w14:textId="59FB3F23" w:rsidR="00C65C4A" w:rsidRPr="006E6E9B" w:rsidRDefault="00C65C4A" w:rsidP="00F45365">
            <w:pPr>
              <w:rPr>
                <w:rFonts w:ascii="Arial" w:hAnsi="Arial" w:cs="Arial"/>
                <w:sz w:val="18"/>
                <w:szCs w:val="18"/>
              </w:rPr>
            </w:pPr>
            <w:r w:rsidRPr="00C65C4A">
              <w:rPr>
                <w:rFonts w:ascii="Arial" w:hAnsi="Arial" w:cs="Arial"/>
                <w:sz w:val="18"/>
                <w:szCs w:val="18"/>
              </w:rPr>
              <w:t>Structural Repair of Concrete</w:t>
            </w:r>
          </w:p>
        </w:tc>
        <w:tc>
          <w:tcPr>
            <w:tcW w:w="1440" w:type="dxa"/>
            <w:shd w:val="clear" w:color="auto" w:fill="auto"/>
          </w:tcPr>
          <w:p w14:paraId="5DAA038C" w14:textId="28CAA4E9" w:rsidR="00C65C4A" w:rsidRPr="006E6E9B" w:rsidRDefault="00C65C4A" w:rsidP="00F45365">
            <w:pPr>
              <w:rPr>
                <w:rFonts w:ascii="Arial" w:hAnsi="Arial" w:cs="Arial"/>
                <w:sz w:val="18"/>
                <w:szCs w:val="18"/>
              </w:rPr>
            </w:pPr>
            <w:r>
              <w:rPr>
                <w:rFonts w:ascii="Arial" w:hAnsi="Arial" w:cs="Arial"/>
                <w:sz w:val="18"/>
                <w:szCs w:val="18"/>
              </w:rPr>
              <w:t>Jan. 1, 2026</w:t>
            </w:r>
          </w:p>
        </w:tc>
        <w:tc>
          <w:tcPr>
            <w:tcW w:w="1350" w:type="dxa"/>
            <w:shd w:val="clear" w:color="auto" w:fill="auto"/>
          </w:tcPr>
          <w:p w14:paraId="5E56F86F" w14:textId="77777777" w:rsidR="00C65C4A" w:rsidRDefault="00C65C4A" w:rsidP="00F45365">
            <w:pPr>
              <w:rPr>
                <w:rFonts w:ascii="Arial" w:hAnsi="Arial" w:cs="Arial"/>
                <w:sz w:val="18"/>
                <w:szCs w:val="18"/>
              </w:rPr>
            </w:pPr>
          </w:p>
        </w:tc>
        <w:tc>
          <w:tcPr>
            <w:tcW w:w="6570" w:type="dxa"/>
            <w:shd w:val="clear" w:color="auto" w:fill="auto"/>
          </w:tcPr>
          <w:p w14:paraId="4985ADB7" w14:textId="14E44637" w:rsidR="00C65C4A" w:rsidRPr="006E6E9B"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all contracts with STRUCTURAL REPAIR OF CONCRETE.</w:t>
            </w:r>
          </w:p>
        </w:tc>
      </w:tr>
      <w:tr w:rsidR="00F45365" w:rsidRPr="006E6E9B" w14:paraId="66FBF4F5" w14:textId="77777777" w:rsidTr="001879B0">
        <w:trPr>
          <w:cantSplit/>
        </w:trPr>
        <w:tc>
          <w:tcPr>
            <w:tcW w:w="810" w:type="dxa"/>
            <w:shd w:val="clear" w:color="auto" w:fill="auto"/>
          </w:tcPr>
          <w:p w14:paraId="4A63B989" w14:textId="223C95F6" w:rsidR="00F45365" w:rsidRPr="006E6E9B" w:rsidRDefault="00F45365" w:rsidP="00F45365">
            <w:pPr>
              <w:rPr>
                <w:rFonts w:ascii="Arial" w:hAnsi="Arial" w:cs="Arial"/>
                <w:sz w:val="18"/>
                <w:szCs w:val="18"/>
              </w:rPr>
            </w:pPr>
            <w:r w:rsidRPr="006E6E9B">
              <w:rPr>
                <w:rFonts w:ascii="Arial" w:hAnsi="Arial" w:cs="Arial"/>
                <w:sz w:val="18"/>
                <w:szCs w:val="18"/>
              </w:rPr>
              <w:t>80397.</w:t>
            </w:r>
          </w:p>
        </w:tc>
        <w:tc>
          <w:tcPr>
            <w:tcW w:w="450" w:type="dxa"/>
            <w:shd w:val="clear" w:color="auto" w:fill="auto"/>
          </w:tcPr>
          <w:p w14:paraId="6ED19E53" w14:textId="085B5895" w:rsidR="00F45365" w:rsidRPr="006E6E9B" w:rsidRDefault="008933D5" w:rsidP="00F45365">
            <w:pPr>
              <w:rPr>
                <w:rFonts w:ascii="Arial" w:hAnsi="Arial" w:cs="Arial"/>
                <w:sz w:val="18"/>
                <w:szCs w:val="18"/>
              </w:rPr>
            </w:pPr>
            <w:r>
              <w:rPr>
                <w:rFonts w:ascii="Arial" w:hAnsi="Arial" w:cs="Arial"/>
                <w:sz w:val="18"/>
                <w:szCs w:val="18"/>
              </w:rPr>
              <w:t>4</w:t>
            </w:r>
            <w:r w:rsidR="0026580E">
              <w:rPr>
                <w:rFonts w:ascii="Arial" w:hAnsi="Arial" w:cs="Arial"/>
                <w:sz w:val="18"/>
                <w:szCs w:val="18"/>
              </w:rPr>
              <w:t>9</w:t>
            </w:r>
          </w:p>
        </w:tc>
        <w:tc>
          <w:tcPr>
            <w:tcW w:w="360" w:type="dxa"/>
            <w:shd w:val="clear" w:color="auto" w:fill="auto"/>
          </w:tcPr>
          <w:p w14:paraId="7AB3C305" w14:textId="77777777" w:rsidR="00F45365" w:rsidRPr="006E6E9B" w:rsidRDefault="00F45365" w:rsidP="00F45365">
            <w:pPr>
              <w:rPr>
                <w:rFonts w:ascii="Arial" w:hAnsi="Arial" w:cs="Arial"/>
                <w:sz w:val="18"/>
                <w:szCs w:val="18"/>
              </w:rPr>
            </w:pPr>
          </w:p>
        </w:tc>
        <w:tc>
          <w:tcPr>
            <w:tcW w:w="3780" w:type="dxa"/>
            <w:shd w:val="clear" w:color="auto" w:fill="auto"/>
          </w:tcPr>
          <w:p w14:paraId="5D4D942C" w14:textId="5160D12B" w:rsidR="00F45365" w:rsidRPr="006E6E9B" w:rsidRDefault="00F45365" w:rsidP="00F45365">
            <w:pPr>
              <w:rPr>
                <w:rFonts w:ascii="Arial" w:hAnsi="Arial" w:cs="Arial"/>
                <w:sz w:val="18"/>
                <w:szCs w:val="18"/>
              </w:rPr>
            </w:pPr>
            <w:r w:rsidRPr="006E6E9B">
              <w:rPr>
                <w:rFonts w:ascii="Arial" w:hAnsi="Arial" w:cs="Arial"/>
                <w:sz w:val="18"/>
                <w:szCs w:val="18"/>
              </w:rPr>
              <w:t>Subcontractor And DBE Payment Reporting</w:t>
            </w:r>
          </w:p>
        </w:tc>
        <w:tc>
          <w:tcPr>
            <w:tcW w:w="1440" w:type="dxa"/>
            <w:shd w:val="clear" w:color="auto" w:fill="auto"/>
          </w:tcPr>
          <w:p w14:paraId="043A317B" w14:textId="1E3785A9" w:rsidR="00F45365" w:rsidRPr="006E6E9B" w:rsidRDefault="00F45365" w:rsidP="00F45365">
            <w:pPr>
              <w:rPr>
                <w:rFonts w:ascii="Arial" w:hAnsi="Arial" w:cs="Arial"/>
                <w:sz w:val="18"/>
                <w:szCs w:val="18"/>
              </w:rPr>
            </w:pPr>
            <w:r w:rsidRPr="006E6E9B">
              <w:rPr>
                <w:rFonts w:ascii="Arial" w:hAnsi="Arial" w:cs="Arial"/>
                <w:sz w:val="18"/>
                <w:szCs w:val="18"/>
              </w:rPr>
              <w:t>Apr. 2, 2018</w:t>
            </w:r>
          </w:p>
        </w:tc>
        <w:tc>
          <w:tcPr>
            <w:tcW w:w="1350" w:type="dxa"/>
            <w:shd w:val="clear" w:color="auto" w:fill="auto"/>
          </w:tcPr>
          <w:p w14:paraId="4788F8D3" w14:textId="530F638F" w:rsidR="00F45365" w:rsidRPr="006E6E9B" w:rsidRDefault="00F45365" w:rsidP="00F45365">
            <w:pPr>
              <w:rPr>
                <w:rFonts w:ascii="Arial" w:hAnsi="Arial" w:cs="Arial"/>
                <w:sz w:val="18"/>
                <w:szCs w:val="18"/>
              </w:rPr>
            </w:pPr>
          </w:p>
        </w:tc>
        <w:tc>
          <w:tcPr>
            <w:tcW w:w="6570" w:type="dxa"/>
            <w:shd w:val="clear" w:color="auto" w:fill="auto"/>
          </w:tcPr>
          <w:p w14:paraId="6CBE98E2" w14:textId="7E09B4E7"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C8DA795" w14:textId="77777777" w:rsidTr="001879B0">
        <w:trPr>
          <w:cantSplit/>
        </w:trPr>
        <w:tc>
          <w:tcPr>
            <w:tcW w:w="810" w:type="dxa"/>
            <w:shd w:val="clear" w:color="auto" w:fill="auto"/>
          </w:tcPr>
          <w:p w14:paraId="6AF159B5" w14:textId="79990251" w:rsidR="00F45365" w:rsidRPr="006E6E9B" w:rsidRDefault="00F45365" w:rsidP="00F45365">
            <w:pPr>
              <w:rPr>
                <w:rFonts w:ascii="Arial" w:hAnsi="Arial" w:cs="Arial"/>
                <w:sz w:val="18"/>
                <w:szCs w:val="18"/>
              </w:rPr>
            </w:pPr>
            <w:r w:rsidRPr="006E6E9B">
              <w:rPr>
                <w:rFonts w:ascii="Arial" w:hAnsi="Arial" w:cs="Arial"/>
                <w:sz w:val="18"/>
                <w:szCs w:val="18"/>
              </w:rPr>
              <w:t>80391.</w:t>
            </w:r>
          </w:p>
        </w:tc>
        <w:tc>
          <w:tcPr>
            <w:tcW w:w="450" w:type="dxa"/>
            <w:shd w:val="clear" w:color="auto" w:fill="auto"/>
          </w:tcPr>
          <w:p w14:paraId="480B5483" w14:textId="4AF848B9" w:rsidR="00F45365" w:rsidRPr="006E6E9B" w:rsidRDefault="0026580E" w:rsidP="00F45365">
            <w:pPr>
              <w:rPr>
                <w:rFonts w:ascii="Arial" w:hAnsi="Arial" w:cs="Arial"/>
                <w:sz w:val="18"/>
                <w:szCs w:val="18"/>
              </w:rPr>
            </w:pPr>
            <w:r>
              <w:rPr>
                <w:rFonts w:ascii="Arial" w:hAnsi="Arial" w:cs="Arial"/>
                <w:sz w:val="18"/>
                <w:szCs w:val="18"/>
              </w:rPr>
              <w:t>50</w:t>
            </w:r>
          </w:p>
        </w:tc>
        <w:tc>
          <w:tcPr>
            <w:tcW w:w="360" w:type="dxa"/>
            <w:shd w:val="clear" w:color="auto" w:fill="auto"/>
          </w:tcPr>
          <w:p w14:paraId="75B604D2" w14:textId="77777777" w:rsidR="00F45365" w:rsidRPr="006E6E9B" w:rsidRDefault="00F45365" w:rsidP="00F45365">
            <w:pPr>
              <w:rPr>
                <w:rFonts w:ascii="Arial" w:hAnsi="Arial" w:cs="Arial"/>
                <w:sz w:val="18"/>
                <w:szCs w:val="18"/>
              </w:rPr>
            </w:pPr>
          </w:p>
        </w:tc>
        <w:tc>
          <w:tcPr>
            <w:tcW w:w="3780" w:type="dxa"/>
            <w:shd w:val="clear" w:color="auto" w:fill="auto"/>
          </w:tcPr>
          <w:p w14:paraId="62E3E752" w14:textId="5F87EBC8" w:rsidR="00F45365" w:rsidRPr="006E6E9B" w:rsidRDefault="00F45365" w:rsidP="00F45365">
            <w:pPr>
              <w:rPr>
                <w:rFonts w:ascii="Arial" w:hAnsi="Arial" w:cs="Arial"/>
                <w:sz w:val="18"/>
                <w:szCs w:val="18"/>
              </w:rPr>
            </w:pPr>
            <w:r w:rsidRPr="006E6E9B">
              <w:rPr>
                <w:rFonts w:ascii="Arial" w:hAnsi="Arial" w:cs="Arial"/>
                <w:sz w:val="18"/>
                <w:szCs w:val="18"/>
              </w:rPr>
              <w:t>Subcontractor Mobilization Payments</w:t>
            </w:r>
          </w:p>
        </w:tc>
        <w:tc>
          <w:tcPr>
            <w:tcW w:w="1440" w:type="dxa"/>
            <w:shd w:val="clear" w:color="auto" w:fill="auto"/>
          </w:tcPr>
          <w:p w14:paraId="5C2E1884" w14:textId="07973E34" w:rsidR="00F45365" w:rsidRPr="006E6E9B" w:rsidRDefault="00F45365" w:rsidP="00F45365">
            <w:pPr>
              <w:rPr>
                <w:rFonts w:ascii="Arial" w:hAnsi="Arial" w:cs="Arial"/>
                <w:sz w:val="18"/>
                <w:szCs w:val="18"/>
              </w:rPr>
            </w:pPr>
            <w:r w:rsidRPr="006E6E9B">
              <w:rPr>
                <w:rFonts w:ascii="Arial" w:hAnsi="Arial" w:cs="Arial"/>
                <w:sz w:val="18"/>
                <w:szCs w:val="18"/>
              </w:rPr>
              <w:t>Nov. 2, 2017</w:t>
            </w:r>
          </w:p>
        </w:tc>
        <w:tc>
          <w:tcPr>
            <w:tcW w:w="1350" w:type="dxa"/>
            <w:shd w:val="clear" w:color="auto" w:fill="auto"/>
          </w:tcPr>
          <w:p w14:paraId="6F6F7716" w14:textId="503A0E42" w:rsidR="00F45365" w:rsidRPr="006E6E9B" w:rsidRDefault="00F45365" w:rsidP="00F45365">
            <w:pPr>
              <w:rPr>
                <w:rFonts w:ascii="Arial" w:hAnsi="Arial" w:cs="Arial"/>
                <w:sz w:val="18"/>
                <w:szCs w:val="18"/>
              </w:rPr>
            </w:pPr>
            <w:r w:rsidRPr="006E6E9B">
              <w:rPr>
                <w:rFonts w:ascii="Arial" w:hAnsi="Arial" w:cs="Arial"/>
                <w:sz w:val="18"/>
                <w:szCs w:val="18"/>
              </w:rPr>
              <w:t>Apr. 1, 2019</w:t>
            </w:r>
          </w:p>
        </w:tc>
        <w:tc>
          <w:tcPr>
            <w:tcW w:w="6570" w:type="dxa"/>
            <w:shd w:val="clear" w:color="auto" w:fill="auto"/>
          </w:tcPr>
          <w:p w14:paraId="22387FDB" w14:textId="1D0BFA40"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0E2311" w:rsidRPr="006E6E9B" w14:paraId="32885C4D" w14:textId="77777777" w:rsidTr="008933D5">
        <w:trPr>
          <w:cantSplit/>
        </w:trPr>
        <w:tc>
          <w:tcPr>
            <w:tcW w:w="810" w:type="dxa"/>
            <w:shd w:val="clear" w:color="auto" w:fill="auto"/>
          </w:tcPr>
          <w:p w14:paraId="5A86AEED" w14:textId="53386486" w:rsidR="000E2311" w:rsidRPr="006E6E9B" w:rsidRDefault="000E2311" w:rsidP="00F45365">
            <w:pPr>
              <w:rPr>
                <w:rFonts w:ascii="Arial" w:hAnsi="Arial" w:cs="Arial"/>
                <w:sz w:val="18"/>
                <w:szCs w:val="18"/>
              </w:rPr>
            </w:pPr>
            <w:r>
              <w:rPr>
                <w:rFonts w:ascii="Arial" w:hAnsi="Arial" w:cs="Arial"/>
                <w:sz w:val="18"/>
                <w:szCs w:val="18"/>
              </w:rPr>
              <w:t>80463</w:t>
            </w:r>
          </w:p>
        </w:tc>
        <w:tc>
          <w:tcPr>
            <w:tcW w:w="450" w:type="dxa"/>
            <w:shd w:val="clear" w:color="auto" w:fill="auto"/>
          </w:tcPr>
          <w:p w14:paraId="7BF1AE4F" w14:textId="63209139" w:rsidR="000E2311" w:rsidRPr="006E6E9B"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1</w:t>
            </w:r>
          </w:p>
        </w:tc>
        <w:tc>
          <w:tcPr>
            <w:tcW w:w="360" w:type="dxa"/>
            <w:shd w:val="clear" w:color="auto" w:fill="auto"/>
          </w:tcPr>
          <w:p w14:paraId="01B90257" w14:textId="77777777" w:rsidR="000E2311" w:rsidRPr="006E6E9B" w:rsidRDefault="000E2311" w:rsidP="00F45365">
            <w:pPr>
              <w:rPr>
                <w:rFonts w:ascii="Arial" w:hAnsi="Arial" w:cs="Arial"/>
                <w:sz w:val="18"/>
                <w:szCs w:val="18"/>
              </w:rPr>
            </w:pPr>
          </w:p>
        </w:tc>
        <w:tc>
          <w:tcPr>
            <w:tcW w:w="3780" w:type="dxa"/>
            <w:shd w:val="clear" w:color="auto" w:fill="auto"/>
          </w:tcPr>
          <w:p w14:paraId="319B7DFA" w14:textId="645B0825" w:rsidR="000E2311" w:rsidRPr="006E6E9B" w:rsidRDefault="000E2311" w:rsidP="00F45365">
            <w:pPr>
              <w:rPr>
                <w:rFonts w:ascii="Arial" w:hAnsi="Arial" w:cs="Arial"/>
                <w:sz w:val="18"/>
                <w:szCs w:val="18"/>
              </w:rPr>
            </w:pPr>
            <w:r w:rsidRPr="000E2311">
              <w:rPr>
                <w:rFonts w:ascii="Arial" w:hAnsi="Arial" w:cs="Arial"/>
                <w:sz w:val="18"/>
                <w:szCs w:val="18"/>
              </w:rPr>
              <w:t>Submission of Bidders List Information</w:t>
            </w:r>
          </w:p>
        </w:tc>
        <w:tc>
          <w:tcPr>
            <w:tcW w:w="1440" w:type="dxa"/>
            <w:shd w:val="clear" w:color="auto" w:fill="auto"/>
          </w:tcPr>
          <w:p w14:paraId="353CA668" w14:textId="2CB2FB14" w:rsidR="000E2311" w:rsidRPr="006E6E9B" w:rsidRDefault="000E2311" w:rsidP="00F45365">
            <w:pPr>
              <w:rPr>
                <w:rFonts w:ascii="Arial" w:hAnsi="Arial" w:cs="Arial"/>
                <w:sz w:val="18"/>
                <w:szCs w:val="18"/>
              </w:rPr>
            </w:pPr>
            <w:r>
              <w:rPr>
                <w:rFonts w:ascii="Arial" w:hAnsi="Arial" w:cs="Arial"/>
                <w:sz w:val="18"/>
                <w:szCs w:val="18"/>
              </w:rPr>
              <w:t>Jan. 1, 2025</w:t>
            </w:r>
          </w:p>
        </w:tc>
        <w:tc>
          <w:tcPr>
            <w:tcW w:w="1350" w:type="dxa"/>
            <w:shd w:val="clear" w:color="auto" w:fill="auto"/>
          </w:tcPr>
          <w:p w14:paraId="72C8B24E" w14:textId="1DB68B07" w:rsidR="000E2311" w:rsidRPr="006E6E9B" w:rsidRDefault="00B50AA9" w:rsidP="00F45365">
            <w:pPr>
              <w:rPr>
                <w:rFonts w:ascii="Arial" w:hAnsi="Arial" w:cs="Arial"/>
                <w:sz w:val="18"/>
                <w:szCs w:val="18"/>
              </w:rPr>
            </w:pPr>
            <w:r>
              <w:rPr>
                <w:rFonts w:ascii="Arial" w:hAnsi="Arial" w:cs="Arial"/>
                <w:sz w:val="18"/>
                <w:szCs w:val="18"/>
              </w:rPr>
              <w:t>Mar. 2, 2025</w:t>
            </w:r>
          </w:p>
        </w:tc>
        <w:tc>
          <w:tcPr>
            <w:tcW w:w="6570" w:type="dxa"/>
            <w:shd w:val="clear" w:color="auto" w:fill="auto"/>
          </w:tcPr>
          <w:p w14:paraId="186D41F7" w14:textId="258570B1"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26580E" w:rsidRPr="006E6E9B" w14:paraId="2D570C90" w14:textId="77777777" w:rsidTr="0005772C">
        <w:trPr>
          <w:cantSplit/>
        </w:trPr>
        <w:tc>
          <w:tcPr>
            <w:tcW w:w="810" w:type="dxa"/>
            <w:shd w:val="clear" w:color="auto" w:fill="auto"/>
          </w:tcPr>
          <w:p w14:paraId="4A60C8C5" w14:textId="4A8F929A" w:rsidR="0026580E" w:rsidRDefault="0026580E" w:rsidP="00F45365">
            <w:pPr>
              <w:rPr>
                <w:rFonts w:ascii="Arial" w:hAnsi="Arial" w:cs="Arial"/>
                <w:sz w:val="18"/>
                <w:szCs w:val="18"/>
              </w:rPr>
            </w:pPr>
            <w:r>
              <w:rPr>
                <w:rFonts w:ascii="Arial" w:hAnsi="Arial" w:cs="Arial"/>
                <w:sz w:val="18"/>
                <w:szCs w:val="18"/>
              </w:rPr>
              <w:t>80482</w:t>
            </w:r>
          </w:p>
        </w:tc>
        <w:tc>
          <w:tcPr>
            <w:tcW w:w="450" w:type="dxa"/>
            <w:shd w:val="clear" w:color="auto" w:fill="auto"/>
          </w:tcPr>
          <w:p w14:paraId="7E031530" w14:textId="42C758C1" w:rsidR="0026580E" w:rsidRDefault="0026580E" w:rsidP="00F45365">
            <w:pPr>
              <w:rPr>
                <w:rFonts w:ascii="Arial" w:hAnsi="Arial" w:cs="Arial"/>
                <w:sz w:val="18"/>
                <w:szCs w:val="18"/>
              </w:rPr>
            </w:pPr>
            <w:r>
              <w:rPr>
                <w:rFonts w:ascii="Arial" w:hAnsi="Arial" w:cs="Arial"/>
                <w:sz w:val="18"/>
                <w:szCs w:val="18"/>
              </w:rPr>
              <w:t>52</w:t>
            </w:r>
          </w:p>
        </w:tc>
        <w:tc>
          <w:tcPr>
            <w:tcW w:w="360" w:type="dxa"/>
            <w:shd w:val="clear" w:color="auto" w:fill="auto"/>
          </w:tcPr>
          <w:p w14:paraId="5750DAA8" w14:textId="77777777" w:rsidR="0026580E" w:rsidRPr="006E6E9B" w:rsidRDefault="0026580E" w:rsidP="00F45365">
            <w:pPr>
              <w:rPr>
                <w:rFonts w:ascii="Arial" w:hAnsi="Arial" w:cs="Arial"/>
                <w:sz w:val="18"/>
                <w:szCs w:val="18"/>
              </w:rPr>
            </w:pPr>
          </w:p>
        </w:tc>
        <w:tc>
          <w:tcPr>
            <w:tcW w:w="3780" w:type="dxa"/>
            <w:shd w:val="clear" w:color="auto" w:fill="auto"/>
          </w:tcPr>
          <w:p w14:paraId="53E14190" w14:textId="5C69A601" w:rsidR="0026580E" w:rsidRPr="000E2311" w:rsidRDefault="0026580E" w:rsidP="00F45365">
            <w:pPr>
              <w:rPr>
                <w:rFonts w:ascii="Arial" w:hAnsi="Arial" w:cs="Arial"/>
                <w:sz w:val="18"/>
                <w:szCs w:val="18"/>
              </w:rPr>
            </w:pPr>
            <w:r w:rsidRPr="0026580E">
              <w:rPr>
                <w:rFonts w:ascii="Arial" w:hAnsi="Arial" w:cs="Arial"/>
                <w:sz w:val="18"/>
                <w:szCs w:val="18"/>
              </w:rPr>
              <w:t>Submission of Payroll Records – Federal Aid Contract</w:t>
            </w:r>
          </w:p>
        </w:tc>
        <w:tc>
          <w:tcPr>
            <w:tcW w:w="1440" w:type="dxa"/>
            <w:shd w:val="clear" w:color="auto" w:fill="auto"/>
          </w:tcPr>
          <w:p w14:paraId="039D05B0" w14:textId="5EB585D1" w:rsidR="0026580E" w:rsidRDefault="0026580E" w:rsidP="00F45365">
            <w:pPr>
              <w:rPr>
                <w:rFonts w:ascii="Arial" w:hAnsi="Arial" w:cs="Arial"/>
                <w:sz w:val="18"/>
                <w:szCs w:val="18"/>
              </w:rPr>
            </w:pPr>
            <w:r>
              <w:rPr>
                <w:rFonts w:ascii="Arial" w:hAnsi="Arial" w:cs="Arial"/>
                <w:sz w:val="18"/>
                <w:szCs w:val="18"/>
              </w:rPr>
              <w:t>Apr. 1, 2026</w:t>
            </w:r>
          </w:p>
        </w:tc>
        <w:tc>
          <w:tcPr>
            <w:tcW w:w="1350" w:type="dxa"/>
            <w:shd w:val="clear" w:color="auto" w:fill="auto"/>
          </w:tcPr>
          <w:p w14:paraId="39EFD248" w14:textId="77777777" w:rsidR="0026580E" w:rsidRDefault="0026580E" w:rsidP="00F45365">
            <w:pPr>
              <w:rPr>
                <w:rFonts w:ascii="Arial" w:hAnsi="Arial" w:cs="Arial"/>
                <w:sz w:val="18"/>
                <w:szCs w:val="18"/>
              </w:rPr>
            </w:pPr>
          </w:p>
        </w:tc>
        <w:tc>
          <w:tcPr>
            <w:tcW w:w="6570" w:type="dxa"/>
            <w:shd w:val="clear" w:color="auto" w:fill="auto"/>
          </w:tcPr>
          <w:p w14:paraId="4CA3D505" w14:textId="17E03ED3" w:rsidR="006370AD" w:rsidRPr="006370AD" w:rsidRDefault="006370AD" w:rsidP="006370AD">
            <w:pPr>
              <w:rPr>
                <w:rFonts w:ascii="Arial" w:hAnsi="Arial" w:cs="Arial"/>
                <w:sz w:val="18"/>
                <w:szCs w:val="18"/>
              </w:rPr>
            </w:pPr>
            <w:r>
              <w:rPr>
                <w:rFonts w:ascii="Arial" w:hAnsi="Arial" w:cs="Arial"/>
                <w:sz w:val="18"/>
                <w:szCs w:val="18"/>
              </w:rPr>
              <w:t>Insert</w:t>
            </w:r>
            <w:r w:rsidRPr="006370AD">
              <w:rPr>
                <w:rFonts w:ascii="Arial" w:hAnsi="Arial" w:cs="Arial"/>
                <w:sz w:val="18"/>
                <w:szCs w:val="18"/>
              </w:rPr>
              <w:t xml:space="preserve"> into federal aid contracts on the state letting.</w:t>
            </w:r>
          </w:p>
          <w:p w14:paraId="4062E77A" w14:textId="77777777" w:rsidR="0026580E" w:rsidRDefault="0026580E" w:rsidP="00F45365">
            <w:pPr>
              <w:rPr>
                <w:rFonts w:ascii="Arial" w:hAnsi="Arial" w:cs="Arial"/>
                <w:sz w:val="18"/>
                <w:szCs w:val="18"/>
              </w:rPr>
            </w:pPr>
          </w:p>
        </w:tc>
      </w:tr>
      <w:tr w:rsidR="00F45365" w:rsidRPr="006E6E9B" w14:paraId="1A6F6165" w14:textId="77777777" w:rsidTr="0005772C">
        <w:trPr>
          <w:cantSplit/>
        </w:trPr>
        <w:tc>
          <w:tcPr>
            <w:tcW w:w="810" w:type="dxa"/>
            <w:shd w:val="clear" w:color="auto" w:fill="auto"/>
          </w:tcPr>
          <w:p w14:paraId="1162F3B8" w14:textId="6D22BE25" w:rsidR="00F45365" w:rsidRPr="006E6E9B" w:rsidRDefault="00F45365" w:rsidP="00F45365">
            <w:pPr>
              <w:rPr>
                <w:rFonts w:ascii="Arial" w:hAnsi="Arial" w:cs="Arial"/>
                <w:sz w:val="18"/>
                <w:szCs w:val="18"/>
              </w:rPr>
            </w:pPr>
            <w:r w:rsidRPr="006E6E9B">
              <w:rPr>
                <w:rFonts w:ascii="Arial" w:hAnsi="Arial" w:cs="Arial"/>
                <w:sz w:val="18"/>
                <w:szCs w:val="18"/>
              </w:rPr>
              <w:t>80437</w:t>
            </w:r>
          </w:p>
        </w:tc>
        <w:tc>
          <w:tcPr>
            <w:tcW w:w="450" w:type="dxa"/>
            <w:shd w:val="clear" w:color="auto" w:fill="auto"/>
          </w:tcPr>
          <w:p w14:paraId="1C2CA599" w14:textId="3338BF53" w:rsidR="00F45365" w:rsidRPr="006E6E9B"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3</w:t>
            </w:r>
          </w:p>
        </w:tc>
        <w:tc>
          <w:tcPr>
            <w:tcW w:w="360" w:type="dxa"/>
            <w:shd w:val="clear" w:color="auto" w:fill="auto"/>
          </w:tcPr>
          <w:p w14:paraId="77D9AA8E" w14:textId="77777777" w:rsidR="00F45365" w:rsidRPr="006E6E9B" w:rsidRDefault="00F45365" w:rsidP="00F45365">
            <w:pPr>
              <w:rPr>
                <w:rFonts w:ascii="Arial" w:hAnsi="Arial" w:cs="Arial"/>
                <w:sz w:val="18"/>
                <w:szCs w:val="18"/>
              </w:rPr>
            </w:pPr>
          </w:p>
        </w:tc>
        <w:tc>
          <w:tcPr>
            <w:tcW w:w="3780" w:type="dxa"/>
            <w:shd w:val="clear" w:color="auto" w:fill="auto"/>
          </w:tcPr>
          <w:p w14:paraId="747110D4" w14:textId="27641435" w:rsidR="00F45365" w:rsidRPr="006E6E9B" w:rsidRDefault="0026580E" w:rsidP="00F45365">
            <w:pPr>
              <w:rPr>
                <w:rFonts w:ascii="Arial" w:hAnsi="Arial" w:cs="Arial"/>
                <w:sz w:val="18"/>
                <w:szCs w:val="18"/>
              </w:rPr>
            </w:pPr>
            <w:bookmarkStart w:id="5" w:name="_Hlk218580967"/>
            <w:r w:rsidRPr="0026580E">
              <w:rPr>
                <w:rFonts w:ascii="Arial" w:hAnsi="Arial" w:cs="Arial"/>
                <w:sz w:val="18"/>
                <w:szCs w:val="18"/>
              </w:rPr>
              <w:t>Submission of Payroll Records – State Contract</w:t>
            </w:r>
            <w:bookmarkEnd w:id="5"/>
          </w:p>
        </w:tc>
        <w:tc>
          <w:tcPr>
            <w:tcW w:w="1440" w:type="dxa"/>
            <w:shd w:val="clear" w:color="auto" w:fill="auto"/>
          </w:tcPr>
          <w:p w14:paraId="309F8FF9" w14:textId="25E54E7B" w:rsidR="00F45365" w:rsidRPr="006E6E9B" w:rsidRDefault="00F45365" w:rsidP="00F45365">
            <w:pPr>
              <w:rPr>
                <w:rFonts w:ascii="Arial" w:hAnsi="Arial" w:cs="Arial"/>
                <w:sz w:val="18"/>
                <w:szCs w:val="18"/>
              </w:rPr>
            </w:pPr>
            <w:r w:rsidRPr="006E6E9B">
              <w:rPr>
                <w:rFonts w:ascii="Arial" w:hAnsi="Arial" w:cs="Arial"/>
                <w:sz w:val="18"/>
                <w:szCs w:val="18"/>
              </w:rPr>
              <w:t>Apr. 1, 2021</w:t>
            </w:r>
          </w:p>
        </w:tc>
        <w:tc>
          <w:tcPr>
            <w:tcW w:w="1350" w:type="dxa"/>
            <w:shd w:val="clear" w:color="auto" w:fill="auto"/>
          </w:tcPr>
          <w:p w14:paraId="74632024" w14:textId="474D2694" w:rsidR="00F45365" w:rsidRPr="006E6E9B" w:rsidRDefault="0026580E" w:rsidP="00F45365">
            <w:pPr>
              <w:rPr>
                <w:rFonts w:ascii="Arial" w:hAnsi="Arial" w:cs="Arial"/>
                <w:sz w:val="18"/>
                <w:szCs w:val="18"/>
              </w:rPr>
            </w:pPr>
            <w:r>
              <w:rPr>
                <w:rFonts w:ascii="Arial" w:hAnsi="Arial" w:cs="Arial"/>
                <w:sz w:val="18"/>
                <w:szCs w:val="18"/>
              </w:rPr>
              <w:t>Apr. 1, 2026</w:t>
            </w:r>
          </w:p>
        </w:tc>
        <w:tc>
          <w:tcPr>
            <w:tcW w:w="6570" w:type="dxa"/>
            <w:shd w:val="clear" w:color="auto" w:fill="auto"/>
          </w:tcPr>
          <w:p w14:paraId="19D4F95F" w14:textId="3C024937" w:rsidR="00F45365" w:rsidRPr="006E6E9B" w:rsidRDefault="006370AD" w:rsidP="00F45365">
            <w:pPr>
              <w:rPr>
                <w:rFonts w:ascii="Arial" w:hAnsi="Arial" w:cs="Arial"/>
                <w:sz w:val="18"/>
                <w:szCs w:val="18"/>
              </w:rPr>
            </w:pPr>
            <w:r>
              <w:rPr>
                <w:rFonts w:ascii="Arial" w:hAnsi="Arial" w:cs="Arial"/>
                <w:sz w:val="18"/>
                <w:szCs w:val="18"/>
              </w:rPr>
              <w:t>I</w:t>
            </w:r>
            <w:r w:rsidRPr="006370AD">
              <w:rPr>
                <w:rFonts w:ascii="Arial" w:hAnsi="Arial" w:cs="Arial"/>
                <w:sz w:val="18"/>
                <w:szCs w:val="18"/>
              </w:rPr>
              <w:t>nsert into state only funded contracts on the state letting</w:t>
            </w:r>
            <w:r>
              <w:rPr>
                <w:rFonts w:ascii="Arial" w:hAnsi="Arial" w:cs="Arial"/>
                <w:sz w:val="18"/>
                <w:szCs w:val="18"/>
              </w:rPr>
              <w:t>.</w:t>
            </w:r>
          </w:p>
        </w:tc>
      </w:tr>
      <w:tr w:rsidR="00F45365" w:rsidRPr="006E6E9B" w14:paraId="18CD7448" w14:textId="77777777" w:rsidTr="001879B0">
        <w:trPr>
          <w:cantSplit/>
        </w:trPr>
        <w:tc>
          <w:tcPr>
            <w:tcW w:w="810" w:type="dxa"/>
            <w:shd w:val="clear" w:color="auto" w:fill="auto"/>
          </w:tcPr>
          <w:p w14:paraId="0D19B384" w14:textId="56535D55" w:rsidR="00F45365" w:rsidRPr="006E6E9B" w:rsidRDefault="00F45365" w:rsidP="00F45365">
            <w:pPr>
              <w:rPr>
                <w:rFonts w:ascii="Arial" w:hAnsi="Arial" w:cs="Arial"/>
                <w:sz w:val="18"/>
                <w:szCs w:val="18"/>
              </w:rPr>
            </w:pPr>
            <w:r w:rsidRPr="006E6E9B">
              <w:rPr>
                <w:rFonts w:ascii="Arial" w:hAnsi="Arial" w:cs="Arial"/>
                <w:sz w:val="18"/>
                <w:szCs w:val="18"/>
              </w:rPr>
              <w:t>80435</w:t>
            </w:r>
          </w:p>
        </w:tc>
        <w:tc>
          <w:tcPr>
            <w:tcW w:w="450" w:type="dxa"/>
            <w:shd w:val="clear" w:color="auto" w:fill="auto"/>
          </w:tcPr>
          <w:p w14:paraId="2E0889D9" w14:textId="327F9E6E" w:rsidR="00F45365" w:rsidRPr="006E6E9B"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4</w:t>
            </w:r>
          </w:p>
        </w:tc>
        <w:tc>
          <w:tcPr>
            <w:tcW w:w="360" w:type="dxa"/>
            <w:shd w:val="clear" w:color="auto" w:fill="auto"/>
          </w:tcPr>
          <w:p w14:paraId="189D1AD5" w14:textId="77777777" w:rsidR="00F45365" w:rsidRPr="006E6E9B" w:rsidRDefault="00F45365" w:rsidP="00F45365">
            <w:pPr>
              <w:rPr>
                <w:rFonts w:ascii="Arial" w:hAnsi="Arial" w:cs="Arial"/>
                <w:sz w:val="18"/>
                <w:szCs w:val="18"/>
              </w:rPr>
            </w:pPr>
          </w:p>
        </w:tc>
        <w:tc>
          <w:tcPr>
            <w:tcW w:w="3780" w:type="dxa"/>
            <w:shd w:val="clear" w:color="auto" w:fill="auto"/>
          </w:tcPr>
          <w:p w14:paraId="5E1B1E6A" w14:textId="6D1303C5" w:rsidR="00F45365" w:rsidRPr="006E6E9B" w:rsidRDefault="00F45365" w:rsidP="00F45365">
            <w:pPr>
              <w:rPr>
                <w:rFonts w:ascii="Arial" w:hAnsi="Arial" w:cs="Arial"/>
                <w:sz w:val="18"/>
                <w:szCs w:val="18"/>
              </w:rPr>
            </w:pPr>
            <w:r w:rsidRPr="006E6E9B">
              <w:rPr>
                <w:rFonts w:ascii="Arial" w:hAnsi="Arial" w:cs="Arial"/>
                <w:sz w:val="18"/>
                <w:szCs w:val="18"/>
              </w:rPr>
              <w:t>Surface Testing of Pavements – IRI</w:t>
            </w:r>
          </w:p>
        </w:tc>
        <w:tc>
          <w:tcPr>
            <w:tcW w:w="1440" w:type="dxa"/>
            <w:shd w:val="clear" w:color="auto" w:fill="auto"/>
          </w:tcPr>
          <w:p w14:paraId="516ABBD2" w14:textId="32FC6844" w:rsidR="00F45365" w:rsidRPr="006E6E9B" w:rsidRDefault="00F45365" w:rsidP="00F45365">
            <w:pPr>
              <w:rPr>
                <w:rFonts w:ascii="Arial" w:hAnsi="Arial" w:cs="Arial"/>
                <w:sz w:val="18"/>
                <w:szCs w:val="18"/>
              </w:rPr>
            </w:pPr>
            <w:r w:rsidRPr="006E6E9B">
              <w:rPr>
                <w:rFonts w:ascii="Arial" w:hAnsi="Arial" w:cs="Arial"/>
                <w:sz w:val="18"/>
                <w:szCs w:val="18"/>
              </w:rPr>
              <w:t>Jan. 1, 2021</w:t>
            </w:r>
          </w:p>
        </w:tc>
        <w:tc>
          <w:tcPr>
            <w:tcW w:w="1350" w:type="dxa"/>
            <w:shd w:val="clear" w:color="auto" w:fill="auto"/>
          </w:tcPr>
          <w:p w14:paraId="06B45609" w14:textId="4CAB9B2E" w:rsidR="00F45365" w:rsidRPr="006E6E9B" w:rsidRDefault="00F45365" w:rsidP="00F45365">
            <w:pPr>
              <w:rPr>
                <w:rFonts w:ascii="Arial" w:hAnsi="Arial" w:cs="Arial"/>
                <w:sz w:val="18"/>
                <w:szCs w:val="18"/>
              </w:rPr>
            </w:pPr>
            <w:r w:rsidRPr="006E6E9B">
              <w:rPr>
                <w:rFonts w:ascii="Arial" w:hAnsi="Arial" w:cs="Arial"/>
                <w:sz w:val="18"/>
                <w:szCs w:val="18"/>
              </w:rPr>
              <w:t>Jan. 1, 2023</w:t>
            </w:r>
          </w:p>
        </w:tc>
        <w:tc>
          <w:tcPr>
            <w:tcW w:w="6570" w:type="dxa"/>
            <w:shd w:val="clear" w:color="auto" w:fill="auto"/>
          </w:tcPr>
          <w:p w14:paraId="4F555C94" w14:textId="69A3E9BF" w:rsidR="00F45365" w:rsidRPr="006E6E9B" w:rsidRDefault="00F45365" w:rsidP="00F45365">
            <w:pPr>
              <w:rPr>
                <w:rFonts w:ascii="Arial" w:hAnsi="Arial" w:cs="Arial"/>
                <w:sz w:val="18"/>
                <w:szCs w:val="18"/>
              </w:rPr>
            </w:pPr>
            <w:r w:rsidRPr="006E6E9B">
              <w:rPr>
                <w:rFonts w:ascii="Arial" w:hAnsi="Arial" w:cs="Arial"/>
                <w:sz w:val="18"/>
                <w:szCs w:val="18"/>
              </w:rPr>
              <w:t>Inset into all contracts involving new concrete pavement, PCC overlays, full-depth HMA, and HMA overlays with at least 2.25 in. total thickness of new HMA combined with either HMA binder or HMA surface removal.</w:t>
            </w:r>
          </w:p>
        </w:tc>
      </w:tr>
      <w:tr w:rsidR="000E2311" w:rsidRPr="006E6E9B" w14:paraId="132CAF5D" w14:textId="77777777" w:rsidTr="00B50AA9">
        <w:trPr>
          <w:cantSplit/>
        </w:trPr>
        <w:tc>
          <w:tcPr>
            <w:tcW w:w="810" w:type="dxa"/>
            <w:shd w:val="clear" w:color="auto" w:fill="auto"/>
          </w:tcPr>
          <w:p w14:paraId="36D1B71D" w14:textId="44B01B70" w:rsidR="000E2311" w:rsidRPr="006E6E9B" w:rsidRDefault="000E2311" w:rsidP="00F45365">
            <w:pPr>
              <w:rPr>
                <w:rFonts w:ascii="Arial" w:hAnsi="Arial" w:cs="Arial"/>
                <w:sz w:val="18"/>
                <w:szCs w:val="18"/>
              </w:rPr>
            </w:pPr>
            <w:r>
              <w:rPr>
                <w:rFonts w:ascii="Arial" w:hAnsi="Arial" w:cs="Arial"/>
                <w:sz w:val="18"/>
                <w:szCs w:val="18"/>
              </w:rPr>
              <w:t>80465</w:t>
            </w:r>
          </w:p>
        </w:tc>
        <w:tc>
          <w:tcPr>
            <w:tcW w:w="450" w:type="dxa"/>
            <w:shd w:val="clear" w:color="auto" w:fill="auto"/>
          </w:tcPr>
          <w:p w14:paraId="266AA9DB" w14:textId="0EB4FFDF" w:rsidR="000E2311"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5</w:t>
            </w:r>
          </w:p>
        </w:tc>
        <w:tc>
          <w:tcPr>
            <w:tcW w:w="360" w:type="dxa"/>
            <w:shd w:val="clear" w:color="auto" w:fill="auto"/>
          </w:tcPr>
          <w:p w14:paraId="6502F3A0" w14:textId="77777777" w:rsidR="000E2311" w:rsidRPr="006E6E9B" w:rsidRDefault="000E2311" w:rsidP="00F45365">
            <w:pPr>
              <w:rPr>
                <w:rFonts w:ascii="Arial" w:hAnsi="Arial" w:cs="Arial"/>
                <w:sz w:val="18"/>
                <w:szCs w:val="18"/>
              </w:rPr>
            </w:pPr>
          </w:p>
        </w:tc>
        <w:tc>
          <w:tcPr>
            <w:tcW w:w="3780" w:type="dxa"/>
            <w:shd w:val="clear" w:color="auto" w:fill="auto"/>
          </w:tcPr>
          <w:p w14:paraId="3D491C63" w14:textId="7A6EB18A" w:rsidR="000E2311" w:rsidRPr="006E6E9B" w:rsidRDefault="000E2311" w:rsidP="00F45365">
            <w:pPr>
              <w:rPr>
                <w:rFonts w:ascii="Arial" w:hAnsi="Arial" w:cs="Arial"/>
                <w:sz w:val="18"/>
                <w:szCs w:val="18"/>
              </w:rPr>
            </w:pPr>
            <w:r w:rsidRPr="000E2311">
              <w:rPr>
                <w:rFonts w:ascii="Arial" w:hAnsi="Arial" w:cs="Arial"/>
                <w:sz w:val="18"/>
                <w:szCs w:val="18"/>
              </w:rPr>
              <w:t>Surveying Services</w:t>
            </w:r>
          </w:p>
        </w:tc>
        <w:tc>
          <w:tcPr>
            <w:tcW w:w="1440" w:type="dxa"/>
            <w:shd w:val="clear" w:color="auto" w:fill="auto"/>
          </w:tcPr>
          <w:p w14:paraId="38D2E4F2" w14:textId="5FBF4CBE"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0DA5EFBC" w14:textId="77777777" w:rsidR="000E2311" w:rsidRPr="006E6E9B" w:rsidRDefault="000E2311" w:rsidP="00F45365">
            <w:pPr>
              <w:rPr>
                <w:rFonts w:ascii="Arial" w:hAnsi="Arial" w:cs="Arial"/>
                <w:sz w:val="18"/>
                <w:szCs w:val="18"/>
              </w:rPr>
            </w:pPr>
          </w:p>
        </w:tc>
        <w:tc>
          <w:tcPr>
            <w:tcW w:w="6570" w:type="dxa"/>
            <w:shd w:val="clear" w:color="auto" w:fill="auto"/>
          </w:tcPr>
          <w:p w14:paraId="31EAAE47" w14:textId="485ED458" w:rsidR="000E2311" w:rsidRPr="006E6E9B" w:rsidRDefault="009B11C2" w:rsidP="00F45365">
            <w:pPr>
              <w:rPr>
                <w:rFonts w:ascii="Arial" w:hAnsi="Arial" w:cs="Arial"/>
                <w:sz w:val="18"/>
                <w:szCs w:val="18"/>
              </w:rPr>
            </w:pPr>
            <w:r>
              <w:rPr>
                <w:rFonts w:ascii="Arial" w:hAnsi="Arial" w:cs="Arial"/>
                <w:sz w:val="18"/>
                <w:szCs w:val="18"/>
              </w:rPr>
              <w:t>Insert into all contracts.</w:t>
            </w:r>
          </w:p>
        </w:tc>
      </w:tr>
      <w:tr w:rsidR="00C65C4A" w:rsidRPr="006E6E9B" w14:paraId="7C927B1D" w14:textId="77777777" w:rsidTr="0026580E">
        <w:trPr>
          <w:cantSplit/>
        </w:trPr>
        <w:tc>
          <w:tcPr>
            <w:tcW w:w="810" w:type="dxa"/>
            <w:shd w:val="clear" w:color="auto" w:fill="auto"/>
          </w:tcPr>
          <w:p w14:paraId="5BB944E1" w14:textId="3DDF04FB" w:rsidR="00C65C4A" w:rsidRDefault="00C65C4A" w:rsidP="00F45365">
            <w:pPr>
              <w:rPr>
                <w:rFonts w:ascii="Arial" w:hAnsi="Arial" w:cs="Arial"/>
                <w:sz w:val="18"/>
                <w:szCs w:val="18"/>
              </w:rPr>
            </w:pPr>
            <w:r>
              <w:rPr>
                <w:rFonts w:ascii="Arial" w:hAnsi="Arial" w:cs="Arial"/>
                <w:sz w:val="18"/>
                <w:szCs w:val="18"/>
              </w:rPr>
              <w:t>80481</w:t>
            </w:r>
          </w:p>
        </w:tc>
        <w:tc>
          <w:tcPr>
            <w:tcW w:w="450" w:type="dxa"/>
            <w:shd w:val="clear" w:color="auto" w:fill="auto"/>
          </w:tcPr>
          <w:p w14:paraId="6D944580" w14:textId="4400C40F" w:rsidR="00C65C4A"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6</w:t>
            </w:r>
          </w:p>
        </w:tc>
        <w:tc>
          <w:tcPr>
            <w:tcW w:w="360" w:type="dxa"/>
            <w:shd w:val="clear" w:color="auto" w:fill="auto"/>
          </w:tcPr>
          <w:p w14:paraId="6C3B3090" w14:textId="77777777" w:rsidR="00C65C4A" w:rsidRPr="006E6E9B" w:rsidRDefault="00C65C4A" w:rsidP="00F45365">
            <w:pPr>
              <w:rPr>
                <w:rFonts w:ascii="Arial" w:hAnsi="Arial" w:cs="Arial"/>
                <w:sz w:val="18"/>
                <w:szCs w:val="18"/>
              </w:rPr>
            </w:pPr>
          </w:p>
        </w:tc>
        <w:tc>
          <w:tcPr>
            <w:tcW w:w="3780" w:type="dxa"/>
            <w:shd w:val="clear" w:color="auto" w:fill="auto"/>
          </w:tcPr>
          <w:p w14:paraId="35C30843" w14:textId="7345C873" w:rsidR="00C65C4A" w:rsidRPr="000E2311" w:rsidRDefault="00C65C4A" w:rsidP="00F45365">
            <w:pPr>
              <w:rPr>
                <w:rFonts w:ascii="Arial" w:hAnsi="Arial" w:cs="Arial"/>
                <w:sz w:val="18"/>
                <w:szCs w:val="18"/>
              </w:rPr>
            </w:pPr>
            <w:r w:rsidRPr="00C65C4A">
              <w:rPr>
                <w:rFonts w:ascii="Arial" w:hAnsi="Arial" w:cs="Arial"/>
                <w:sz w:val="18"/>
                <w:szCs w:val="18"/>
              </w:rPr>
              <w:t>Temporary Concrete Barrier</w:t>
            </w:r>
          </w:p>
        </w:tc>
        <w:tc>
          <w:tcPr>
            <w:tcW w:w="1440" w:type="dxa"/>
            <w:shd w:val="clear" w:color="auto" w:fill="auto"/>
          </w:tcPr>
          <w:p w14:paraId="1620C73D" w14:textId="29763DDE" w:rsidR="00C65C4A" w:rsidRDefault="00C65C4A" w:rsidP="00F45365">
            <w:pPr>
              <w:rPr>
                <w:rFonts w:ascii="Arial" w:hAnsi="Arial" w:cs="Arial"/>
                <w:sz w:val="18"/>
                <w:szCs w:val="18"/>
              </w:rPr>
            </w:pPr>
            <w:r>
              <w:rPr>
                <w:rFonts w:ascii="Arial" w:hAnsi="Arial" w:cs="Arial"/>
                <w:sz w:val="18"/>
                <w:szCs w:val="18"/>
              </w:rPr>
              <w:t>Jan. 1, 2026</w:t>
            </w:r>
          </w:p>
        </w:tc>
        <w:tc>
          <w:tcPr>
            <w:tcW w:w="1350" w:type="dxa"/>
            <w:shd w:val="clear" w:color="auto" w:fill="auto"/>
          </w:tcPr>
          <w:p w14:paraId="02881AEC" w14:textId="77777777" w:rsidR="00C65C4A" w:rsidRPr="006E6E9B" w:rsidRDefault="00C65C4A" w:rsidP="00F45365">
            <w:pPr>
              <w:rPr>
                <w:rFonts w:ascii="Arial" w:hAnsi="Arial" w:cs="Arial"/>
                <w:sz w:val="18"/>
                <w:szCs w:val="18"/>
              </w:rPr>
            </w:pPr>
          </w:p>
        </w:tc>
        <w:tc>
          <w:tcPr>
            <w:tcW w:w="6570" w:type="dxa"/>
            <w:shd w:val="clear" w:color="auto" w:fill="auto"/>
          </w:tcPr>
          <w:p w14:paraId="3A7D8635" w14:textId="51D8DE7A" w:rsidR="00C65C4A" w:rsidRDefault="00D412EB" w:rsidP="00F45365">
            <w:pPr>
              <w:rPr>
                <w:rFonts w:ascii="Arial" w:hAnsi="Arial" w:cs="Arial"/>
                <w:sz w:val="18"/>
                <w:szCs w:val="18"/>
              </w:rPr>
            </w:pPr>
            <w:r>
              <w:rPr>
                <w:rFonts w:ascii="Arial" w:hAnsi="Arial" w:cs="Arial"/>
                <w:sz w:val="18"/>
                <w:szCs w:val="18"/>
              </w:rPr>
              <w:t>I</w:t>
            </w:r>
            <w:r w:rsidRPr="00D412EB">
              <w:rPr>
                <w:rFonts w:ascii="Arial" w:hAnsi="Arial" w:cs="Arial"/>
                <w:sz w:val="18"/>
                <w:szCs w:val="18"/>
              </w:rPr>
              <w:t>nsert into contracts with temporary concrete barrier.</w:t>
            </w:r>
          </w:p>
        </w:tc>
      </w:tr>
      <w:tr w:rsidR="000E2311" w:rsidRPr="006E6E9B" w14:paraId="1481C3E0" w14:textId="77777777" w:rsidTr="00B50AA9">
        <w:trPr>
          <w:cantSplit/>
        </w:trPr>
        <w:tc>
          <w:tcPr>
            <w:tcW w:w="810" w:type="dxa"/>
            <w:shd w:val="clear" w:color="auto" w:fill="auto"/>
          </w:tcPr>
          <w:p w14:paraId="643CECEE" w14:textId="4BAD8C42" w:rsidR="000E2311" w:rsidRPr="006E6E9B" w:rsidRDefault="000E2311" w:rsidP="00F45365">
            <w:pPr>
              <w:rPr>
                <w:rFonts w:ascii="Arial" w:hAnsi="Arial" w:cs="Arial"/>
                <w:sz w:val="18"/>
                <w:szCs w:val="18"/>
              </w:rPr>
            </w:pPr>
            <w:r>
              <w:rPr>
                <w:rFonts w:ascii="Arial" w:hAnsi="Arial" w:cs="Arial"/>
                <w:sz w:val="18"/>
                <w:szCs w:val="18"/>
              </w:rPr>
              <w:t>80466</w:t>
            </w:r>
          </w:p>
        </w:tc>
        <w:tc>
          <w:tcPr>
            <w:tcW w:w="450" w:type="dxa"/>
            <w:shd w:val="clear" w:color="auto" w:fill="auto"/>
          </w:tcPr>
          <w:p w14:paraId="105A54AF" w14:textId="60EDC6A7" w:rsidR="000E2311" w:rsidRDefault="00C65C4A" w:rsidP="00F45365">
            <w:pPr>
              <w:rPr>
                <w:rFonts w:ascii="Arial" w:hAnsi="Arial" w:cs="Arial"/>
                <w:sz w:val="18"/>
                <w:szCs w:val="18"/>
              </w:rPr>
            </w:pPr>
            <w:r>
              <w:rPr>
                <w:rFonts w:ascii="Arial" w:hAnsi="Arial" w:cs="Arial"/>
                <w:sz w:val="18"/>
                <w:szCs w:val="18"/>
              </w:rPr>
              <w:t>5</w:t>
            </w:r>
            <w:r w:rsidR="0026580E">
              <w:rPr>
                <w:rFonts w:ascii="Arial" w:hAnsi="Arial" w:cs="Arial"/>
                <w:sz w:val="18"/>
                <w:szCs w:val="18"/>
              </w:rPr>
              <w:t>7</w:t>
            </w:r>
          </w:p>
        </w:tc>
        <w:tc>
          <w:tcPr>
            <w:tcW w:w="360" w:type="dxa"/>
            <w:shd w:val="clear" w:color="auto" w:fill="auto"/>
          </w:tcPr>
          <w:p w14:paraId="746F7877" w14:textId="77777777" w:rsidR="000E2311" w:rsidRPr="006E6E9B" w:rsidRDefault="000E2311" w:rsidP="00F45365">
            <w:pPr>
              <w:rPr>
                <w:rFonts w:ascii="Arial" w:hAnsi="Arial" w:cs="Arial"/>
                <w:sz w:val="18"/>
                <w:szCs w:val="18"/>
              </w:rPr>
            </w:pPr>
          </w:p>
        </w:tc>
        <w:tc>
          <w:tcPr>
            <w:tcW w:w="3780" w:type="dxa"/>
            <w:shd w:val="clear" w:color="auto" w:fill="auto"/>
          </w:tcPr>
          <w:p w14:paraId="736D6497" w14:textId="4A2FA1BC" w:rsidR="000E2311" w:rsidRPr="006E6E9B" w:rsidRDefault="000E2311" w:rsidP="00F45365">
            <w:pPr>
              <w:rPr>
                <w:rFonts w:ascii="Arial" w:hAnsi="Arial" w:cs="Arial"/>
                <w:sz w:val="18"/>
                <w:szCs w:val="18"/>
              </w:rPr>
            </w:pPr>
            <w:r w:rsidRPr="000E2311">
              <w:rPr>
                <w:rFonts w:ascii="Arial" w:hAnsi="Arial" w:cs="Arial"/>
                <w:sz w:val="18"/>
                <w:szCs w:val="18"/>
              </w:rPr>
              <w:t>Temporary Rumble Strips</w:t>
            </w:r>
          </w:p>
        </w:tc>
        <w:tc>
          <w:tcPr>
            <w:tcW w:w="1440" w:type="dxa"/>
            <w:shd w:val="clear" w:color="auto" w:fill="auto"/>
          </w:tcPr>
          <w:p w14:paraId="46B8DC55" w14:textId="57AEE731" w:rsidR="000E2311" w:rsidRPr="006E6E9B" w:rsidRDefault="000E2311" w:rsidP="00F45365">
            <w:pPr>
              <w:rPr>
                <w:rFonts w:ascii="Arial" w:hAnsi="Arial" w:cs="Arial"/>
                <w:sz w:val="18"/>
                <w:szCs w:val="18"/>
              </w:rPr>
            </w:pPr>
            <w:r>
              <w:rPr>
                <w:rFonts w:ascii="Arial" w:hAnsi="Arial" w:cs="Arial"/>
                <w:sz w:val="18"/>
                <w:szCs w:val="18"/>
              </w:rPr>
              <w:t>Apr. 1, 2025</w:t>
            </w:r>
          </w:p>
        </w:tc>
        <w:tc>
          <w:tcPr>
            <w:tcW w:w="1350" w:type="dxa"/>
            <w:shd w:val="clear" w:color="auto" w:fill="auto"/>
          </w:tcPr>
          <w:p w14:paraId="3CE97CE0" w14:textId="77777777" w:rsidR="000E2311" w:rsidRPr="006E6E9B" w:rsidRDefault="000E2311" w:rsidP="00F45365">
            <w:pPr>
              <w:rPr>
                <w:rFonts w:ascii="Arial" w:hAnsi="Arial" w:cs="Arial"/>
                <w:sz w:val="18"/>
                <w:szCs w:val="18"/>
              </w:rPr>
            </w:pPr>
          </w:p>
        </w:tc>
        <w:tc>
          <w:tcPr>
            <w:tcW w:w="6570" w:type="dxa"/>
            <w:shd w:val="clear" w:color="auto" w:fill="auto"/>
          </w:tcPr>
          <w:p w14:paraId="6468689A" w14:textId="1E6ACD66" w:rsidR="000E2311" w:rsidRPr="006E6E9B" w:rsidRDefault="009B11C2" w:rsidP="00F45365">
            <w:pPr>
              <w:rPr>
                <w:rFonts w:ascii="Arial" w:hAnsi="Arial" w:cs="Arial"/>
                <w:sz w:val="18"/>
                <w:szCs w:val="18"/>
              </w:rPr>
            </w:pPr>
            <w:r>
              <w:rPr>
                <w:rFonts w:ascii="Arial" w:hAnsi="Arial" w:cs="Arial"/>
                <w:sz w:val="18"/>
                <w:szCs w:val="18"/>
              </w:rPr>
              <w:t>I</w:t>
            </w:r>
            <w:r w:rsidRPr="009B11C2">
              <w:rPr>
                <w:rFonts w:ascii="Arial" w:hAnsi="Arial" w:cs="Arial"/>
                <w:sz w:val="18"/>
                <w:szCs w:val="18"/>
              </w:rPr>
              <w:t>nsert into contracts with TEMPORARY RUMBLE STRIPS</w:t>
            </w:r>
            <w:r>
              <w:rPr>
                <w:rFonts w:ascii="Arial" w:hAnsi="Arial" w:cs="Arial"/>
                <w:sz w:val="18"/>
                <w:szCs w:val="18"/>
              </w:rPr>
              <w:t>.</w:t>
            </w:r>
          </w:p>
        </w:tc>
      </w:tr>
      <w:tr w:rsidR="0005772C" w:rsidRPr="006E6E9B" w14:paraId="52442A3C" w14:textId="77777777" w:rsidTr="0005772C">
        <w:trPr>
          <w:cantSplit/>
        </w:trPr>
        <w:tc>
          <w:tcPr>
            <w:tcW w:w="810" w:type="dxa"/>
            <w:shd w:val="clear" w:color="auto" w:fill="FFFF00"/>
          </w:tcPr>
          <w:p w14:paraId="18F0A05B" w14:textId="3E3E542B" w:rsidR="0005772C" w:rsidRDefault="0005772C" w:rsidP="00F45365">
            <w:pPr>
              <w:rPr>
                <w:rFonts w:ascii="Arial" w:hAnsi="Arial" w:cs="Arial"/>
                <w:sz w:val="18"/>
                <w:szCs w:val="18"/>
              </w:rPr>
            </w:pPr>
            <w:r>
              <w:rPr>
                <w:rFonts w:ascii="Arial" w:hAnsi="Arial" w:cs="Arial"/>
                <w:sz w:val="18"/>
                <w:szCs w:val="18"/>
              </w:rPr>
              <w:t>80484</w:t>
            </w:r>
          </w:p>
        </w:tc>
        <w:tc>
          <w:tcPr>
            <w:tcW w:w="450" w:type="dxa"/>
            <w:shd w:val="clear" w:color="auto" w:fill="FFFF00"/>
          </w:tcPr>
          <w:p w14:paraId="624475DC" w14:textId="5B5F48BF" w:rsidR="0005772C" w:rsidRDefault="0005772C" w:rsidP="00F45365">
            <w:pPr>
              <w:rPr>
                <w:rFonts w:ascii="Arial" w:hAnsi="Arial" w:cs="Arial"/>
                <w:sz w:val="18"/>
                <w:szCs w:val="18"/>
              </w:rPr>
            </w:pPr>
            <w:r>
              <w:rPr>
                <w:rFonts w:ascii="Arial" w:hAnsi="Arial" w:cs="Arial"/>
                <w:sz w:val="18"/>
                <w:szCs w:val="18"/>
              </w:rPr>
              <w:t>58</w:t>
            </w:r>
          </w:p>
        </w:tc>
        <w:tc>
          <w:tcPr>
            <w:tcW w:w="360" w:type="dxa"/>
            <w:shd w:val="clear" w:color="auto" w:fill="FFFF00"/>
          </w:tcPr>
          <w:p w14:paraId="776A589A" w14:textId="77777777" w:rsidR="0005772C" w:rsidRPr="006E6E9B" w:rsidRDefault="0005772C" w:rsidP="00F45365">
            <w:pPr>
              <w:rPr>
                <w:rFonts w:ascii="Arial" w:hAnsi="Arial" w:cs="Arial"/>
                <w:sz w:val="18"/>
                <w:szCs w:val="18"/>
              </w:rPr>
            </w:pPr>
          </w:p>
        </w:tc>
        <w:tc>
          <w:tcPr>
            <w:tcW w:w="3780" w:type="dxa"/>
            <w:shd w:val="clear" w:color="auto" w:fill="FFFF00"/>
          </w:tcPr>
          <w:p w14:paraId="45D60A6D" w14:textId="737E8015" w:rsidR="0005772C" w:rsidRPr="000E2311" w:rsidRDefault="0005772C" w:rsidP="00F45365">
            <w:pPr>
              <w:rPr>
                <w:rFonts w:ascii="Arial" w:hAnsi="Arial" w:cs="Arial"/>
                <w:sz w:val="18"/>
                <w:szCs w:val="18"/>
              </w:rPr>
            </w:pPr>
            <w:r w:rsidRPr="0005772C">
              <w:rPr>
                <w:rFonts w:ascii="Arial" w:hAnsi="Arial" w:cs="Arial"/>
                <w:sz w:val="18"/>
                <w:szCs w:val="18"/>
              </w:rPr>
              <w:t>Tolerance in Thickness for Continuously Reinforced PCC Pavement</w:t>
            </w:r>
          </w:p>
        </w:tc>
        <w:tc>
          <w:tcPr>
            <w:tcW w:w="1440" w:type="dxa"/>
            <w:shd w:val="clear" w:color="auto" w:fill="FFFF00"/>
          </w:tcPr>
          <w:p w14:paraId="3F5AC274" w14:textId="1BBCD3C2" w:rsidR="0005772C" w:rsidRDefault="0005772C" w:rsidP="00F45365">
            <w:pPr>
              <w:rPr>
                <w:rFonts w:ascii="Arial" w:hAnsi="Arial" w:cs="Arial"/>
                <w:sz w:val="18"/>
                <w:szCs w:val="18"/>
              </w:rPr>
            </w:pPr>
            <w:r>
              <w:rPr>
                <w:rFonts w:ascii="Arial" w:hAnsi="Arial" w:cs="Arial"/>
                <w:sz w:val="18"/>
                <w:szCs w:val="18"/>
              </w:rPr>
              <w:t>Jul. 1, 2026</w:t>
            </w:r>
          </w:p>
        </w:tc>
        <w:tc>
          <w:tcPr>
            <w:tcW w:w="1350" w:type="dxa"/>
            <w:shd w:val="clear" w:color="auto" w:fill="FFFF00"/>
          </w:tcPr>
          <w:p w14:paraId="17E2A13A" w14:textId="77777777" w:rsidR="0005772C" w:rsidRPr="006E6E9B" w:rsidRDefault="0005772C" w:rsidP="00F45365">
            <w:pPr>
              <w:rPr>
                <w:rFonts w:ascii="Arial" w:hAnsi="Arial" w:cs="Arial"/>
                <w:sz w:val="18"/>
                <w:szCs w:val="18"/>
              </w:rPr>
            </w:pPr>
          </w:p>
        </w:tc>
        <w:tc>
          <w:tcPr>
            <w:tcW w:w="6570" w:type="dxa"/>
            <w:shd w:val="clear" w:color="auto" w:fill="FFFF00"/>
          </w:tcPr>
          <w:p w14:paraId="6C4FF3AD" w14:textId="7B99BC5C" w:rsidR="0005772C" w:rsidRDefault="0005772C" w:rsidP="00F45365">
            <w:pPr>
              <w:rPr>
                <w:rFonts w:ascii="Arial" w:hAnsi="Arial" w:cs="Arial"/>
                <w:sz w:val="18"/>
                <w:szCs w:val="18"/>
              </w:rPr>
            </w:pPr>
            <w:r w:rsidRPr="0005772C">
              <w:rPr>
                <w:rFonts w:ascii="Arial" w:hAnsi="Arial" w:cs="Arial"/>
                <w:sz w:val="18"/>
                <w:szCs w:val="18"/>
              </w:rPr>
              <w:t>This special provision should be inserted into all contracts with CONTINUOUSLY REINFORCED PORTLAND CEMENT CONCRETE PAVEMENT or CONTINUOUSLY REINFORCED HIGH-EARLY-STRENGTH PORTLAND CEMENT CONCRETE PAVEMENT</w:t>
            </w:r>
          </w:p>
        </w:tc>
      </w:tr>
      <w:tr w:rsidR="00B50AA9" w:rsidRPr="006E6E9B" w14:paraId="3CC56A54" w14:textId="77777777" w:rsidTr="008933D5">
        <w:trPr>
          <w:cantSplit/>
        </w:trPr>
        <w:tc>
          <w:tcPr>
            <w:tcW w:w="810" w:type="dxa"/>
            <w:shd w:val="clear" w:color="auto" w:fill="auto"/>
          </w:tcPr>
          <w:p w14:paraId="0C57F7B3" w14:textId="2122B343" w:rsidR="00B50AA9" w:rsidRDefault="00B50AA9" w:rsidP="00F45365">
            <w:pPr>
              <w:rPr>
                <w:rFonts w:ascii="Arial" w:hAnsi="Arial" w:cs="Arial"/>
                <w:sz w:val="18"/>
                <w:szCs w:val="18"/>
              </w:rPr>
            </w:pPr>
            <w:r>
              <w:rPr>
                <w:rFonts w:ascii="Arial" w:hAnsi="Arial" w:cs="Arial"/>
                <w:sz w:val="18"/>
                <w:szCs w:val="18"/>
              </w:rPr>
              <w:t>80470</w:t>
            </w:r>
          </w:p>
        </w:tc>
        <w:tc>
          <w:tcPr>
            <w:tcW w:w="450" w:type="dxa"/>
            <w:shd w:val="clear" w:color="auto" w:fill="auto"/>
          </w:tcPr>
          <w:p w14:paraId="25C65716" w14:textId="0D65AF41" w:rsidR="00B50AA9" w:rsidRDefault="00C360AD" w:rsidP="00F45365">
            <w:pPr>
              <w:rPr>
                <w:rFonts w:ascii="Arial" w:hAnsi="Arial" w:cs="Arial"/>
                <w:sz w:val="18"/>
                <w:szCs w:val="18"/>
              </w:rPr>
            </w:pPr>
            <w:r>
              <w:rPr>
                <w:rFonts w:ascii="Arial" w:hAnsi="Arial" w:cs="Arial"/>
                <w:sz w:val="18"/>
                <w:szCs w:val="18"/>
              </w:rPr>
              <w:t>5</w:t>
            </w:r>
            <w:r w:rsidR="0005772C">
              <w:rPr>
                <w:rFonts w:ascii="Arial" w:hAnsi="Arial" w:cs="Arial"/>
                <w:sz w:val="18"/>
                <w:szCs w:val="18"/>
              </w:rPr>
              <w:t>9</w:t>
            </w:r>
          </w:p>
        </w:tc>
        <w:tc>
          <w:tcPr>
            <w:tcW w:w="360" w:type="dxa"/>
            <w:shd w:val="clear" w:color="auto" w:fill="auto"/>
          </w:tcPr>
          <w:p w14:paraId="45079E4A" w14:textId="77777777" w:rsidR="00B50AA9" w:rsidRPr="006E6E9B" w:rsidRDefault="00B50AA9" w:rsidP="00F45365">
            <w:pPr>
              <w:rPr>
                <w:rFonts w:ascii="Arial" w:hAnsi="Arial" w:cs="Arial"/>
                <w:sz w:val="18"/>
                <w:szCs w:val="18"/>
              </w:rPr>
            </w:pPr>
          </w:p>
        </w:tc>
        <w:tc>
          <w:tcPr>
            <w:tcW w:w="3780" w:type="dxa"/>
            <w:shd w:val="clear" w:color="auto" w:fill="auto"/>
          </w:tcPr>
          <w:p w14:paraId="505058AB" w14:textId="2E17F57D" w:rsidR="00B50AA9" w:rsidRPr="000E2311" w:rsidRDefault="00B50AA9" w:rsidP="00F45365">
            <w:pPr>
              <w:rPr>
                <w:rFonts w:ascii="Arial" w:hAnsi="Arial" w:cs="Arial"/>
                <w:sz w:val="18"/>
                <w:szCs w:val="18"/>
              </w:rPr>
            </w:pPr>
            <w:r w:rsidRPr="00B50AA9">
              <w:rPr>
                <w:rFonts w:ascii="Arial" w:hAnsi="Arial" w:cs="Arial"/>
                <w:sz w:val="18"/>
                <w:szCs w:val="18"/>
              </w:rPr>
              <w:t>Traffic Signal Backplate</w:t>
            </w:r>
          </w:p>
        </w:tc>
        <w:tc>
          <w:tcPr>
            <w:tcW w:w="1440" w:type="dxa"/>
            <w:shd w:val="clear" w:color="auto" w:fill="auto"/>
          </w:tcPr>
          <w:p w14:paraId="35668584" w14:textId="35FD6E40" w:rsidR="00B50AA9" w:rsidRDefault="00B50AA9" w:rsidP="00F45365">
            <w:pPr>
              <w:rPr>
                <w:rFonts w:ascii="Arial" w:hAnsi="Arial" w:cs="Arial"/>
                <w:sz w:val="18"/>
                <w:szCs w:val="18"/>
              </w:rPr>
            </w:pPr>
            <w:r>
              <w:rPr>
                <w:rFonts w:ascii="Arial" w:hAnsi="Arial" w:cs="Arial"/>
                <w:sz w:val="18"/>
                <w:szCs w:val="18"/>
              </w:rPr>
              <w:t>Aug. 1, 2025</w:t>
            </w:r>
          </w:p>
        </w:tc>
        <w:tc>
          <w:tcPr>
            <w:tcW w:w="1350" w:type="dxa"/>
            <w:shd w:val="clear" w:color="auto" w:fill="auto"/>
          </w:tcPr>
          <w:p w14:paraId="391CFA49" w14:textId="77777777" w:rsidR="00B50AA9" w:rsidRPr="006E6E9B" w:rsidRDefault="00B50AA9" w:rsidP="00F45365">
            <w:pPr>
              <w:rPr>
                <w:rFonts w:ascii="Arial" w:hAnsi="Arial" w:cs="Arial"/>
                <w:sz w:val="18"/>
                <w:szCs w:val="18"/>
              </w:rPr>
            </w:pPr>
          </w:p>
        </w:tc>
        <w:tc>
          <w:tcPr>
            <w:tcW w:w="6570" w:type="dxa"/>
            <w:shd w:val="clear" w:color="auto" w:fill="auto"/>
          </w:tcPr>
          <w:p w14:paraId="27BA9A7D" w14:textId="1BD5D4A9" w:rsidR="00B50AA9" w:rsidRDefault="00BF079E" w:rsidP="00F45365">
            <w:pPr>
              <w:rPr>
                <w:rFonts w:ascii="Arial" w:hAnsi="Arial" w:cs="Arial"/>
                <w:sz w:val="18"/>
                <w:szCs w:val="18"/>
              </w:rPr>
            </w:pPr>
            <w:r>
              <w:rPr>
                <w:rFonts w:ascii="Arial" w:hAnsi="Arial" w:cs="Arial"/>
                <w:sz w:val="18"/>
                <w:szCs w:val="18"/>
              </w:rPr>
              <w:t>Do not use in D1.  Use D1 version instead.</w:t>
            </w:r>
          </w:p>
        </w:tc>
      </w:tr>
      <w:tr w:rsidR="00F45365" w:rsidRPr="006E6E9B" w14:paraId="6C963561" w14:textId="77777777" w:rsidTr="001879B0">
        <w:trPr>
          <w:cantSplit/>
        </w:trPr>
        <w:tc>
          <w:tcPr>
            <w:tcW w:w="810" w:type="dxa"/>
            <w:shd w:val="clear" w:color="auto" w:fill="auto"/>
          </w:tcPr>
          <w:p w14:paraId="397EFF6E" w14:textId="78D8D448" w:rsidR="00F45365" w:rsidRPr="006E6E9B" w:rsidRDefault="00F45365" w:rsidP="00F45365">
            <w:pPr>
              <w:rPr>
                <w:rFonts w:ascii="Arial" w:hAnsi="Arial" w:cs="Arial"/>
                <w:sz w:val="18"/>
                <w:szCs w:val="18"/>
              </w:rPr>
            </w:pPr>
            <w:r w:rsidRPr="006E6E9B">
              <w:rPr>
                <w:rFonts w:ascii="Arial" w:hAnsi="Arial" w:cs="Arial"/>
                <w:sz w:val="18"/>
                <w:szCs w:val="18"/>
              </w:rPr>
              <w:t>20338</w:t>
            </w:r>
          </w:p>
        </w:tc>
        <w:tc>
          <w:tcPr>
            <w:tcW w:w="450" w:type="dxa"/>
            <w:shd w:val="clear" w:color="auto" w:fill="auto"/>
          </w:tcPr>
          <w:p w14:paraId="5819F162" w14:textId="59F0EE30" w:rsidR="00F45365" w:rsidRPr="006E6E9B" w:rsidRDefault="0005772C" w:rsidP="00F45365">
            <w:pPr>
              <w:rPr>
                <w:rFonts w:ascii="Arial" w:hAnsi="Arial" w:cs="Arial"/>
                <w:sz w:val="18"/>
                <w:szCs w:val="18"/>
              </w:rPr>
            </w:pPr>
            <w:r>
              <w:rPr>
                <w:rFonts w:ascii="Arial" w:hAnsi="Arial" w:cs="Arial"/>
                <w:sz w:val="18"/>
                <w:szCs w:val="18"/>
              </w:rPr>
              <w:t>60</w:t>
            </w:r>
          </w:p>
        </w:tc>
        <w:tc>
          <w:tcPr>
            <w:tcW w:w="360" w:type="dxa"/>
            <w:shd w:val="clear" w:color="auto" w:fill="auto"/>
          </w:tcPr>
          <w:p w14:paraId="764E0EF2" w14:textId="77777777" w:rsidR="00F45365" w:rsidRPr="006E6E9B" w:rsidRDefault="00F45365" w:rsidP="00F45365">
            <w:pPr>
              <w:rPr>
                <w:rFonts w:ascii="Arial" w:hAnsi="Arial" w:cs="Arial"/>
                <w:sz w:val="18"/>
                <w:szCs w:val="18"/>
              </w:rPr>
            </w:pPr>
          </w:p>
        </w:tc>
        <w:tc>
          <w:tcPr>
            <w:tcW w:w="3780" w:type="dxa"/>
            <w:shd w:val="clear" w:color="auto" w:fill="auto"/>
          </w:tcPr>
          <w:p w14:paraId="2BA04BA8" w14:textId="4CB4A174" w:rsidR="00F45365" w:rsidRPr="006E6E9B" w:rsidRDefault="00F45365" w:rsidP="00F45365">
            <w:pPr>
              <w:rPr>
                <w:rFonts w:ascii="Arial" w:hAnsi="Arial" w:cs="Arial"/>
                <w:sz w:val="18"/>
                <w:szCs w:val="18"/>
              </w:rPr>
            </w:pPr>
            <w:r w:rsidRPr="006E6E9B">
              <w:rPr>
                <w:rFonts w:ascii="Arial" w:hAnsi="Arial" w:cs="Arial"/>
                <w:sz w:val="18"/>
                <w:szCs w:val="18"/>
              </w:rPr>
              <w:t xml:space="preserve">Training Special Provisions </w:t>
            </w:r>
          </w:p>
        </w:tc>
        <w:tc>
          <w:tcPr>
            <w:tcW w:w="1440" w:type="dxa"/>
            <w:shd w:val="clear" w:color="auto" w:fill="auto"/>
          </w:tcPr>
          <w:p w14:paraId="3F833BAE" w14:textId="2506EDB6" w:rsidR="00F45365" w:rsidRPr="006E6E9B" w:rsidRDefault="00F45365" w:rsidP="00F45365">
            <w:pPr>
              <w:rPr>
                <w:rFonts w:ascii="Arial" w:hAnsi="Arial" w:cs="Arial"/>
                <w:sz w:val="18"/>
                <w:szCs w:val="18"/>
              </w:rPr>
            </w:pPr>
            <w:r w:rsidRPr="006E6E9B">
              <w:rPr>
                <w:rFonts w:ascii="Arial" w:hAnsi="Arial" w:cs="Arial"/>
                <w:sz w:val="18"/>
                <w:szCs w:val="18"/>
              </w:rPr>
              <w:t>Oct. 15, 1975</w:t>
            </w:r>
          </w:p>
        </w:tc>
        <w:tc>
          <w:tcPr>
            <w:tcW w:w="1350" w:type="dxa"/>
            <w:shd w:val="clear" w:color="auto" w:fill="auto"/>
          </w:tcPr>
          <w:p w14:paraId="28955F46" w14:textId="586163BD" w:rsidR="00F45365" w:rsidRPr="006E6E9B" w:rsidRDefault="00F45365" w:rsidP="00F45365">
            <w:pPr>
              <w:rPr>
                <w:rFonts w:ascii="Arial" w:hAnsi="Arial" w:cs="Arial"/>
                <w:sz w:val="18"/>
                <w:szCs w:val="18"/>
              </w:rPr>
            </w:pPr>
            <w:r w:rsidRPr="006E6E9B">
              <w:rPr>
                <w:rFonts w:ascii="Arial" w:hAnsi="Arial" w:cs="Arial"/>
                <w:sz w:val="18"/>
                <w:szCs w:val="18"/>
              </w:rPr>
              <w:t>Sept. 2, 2021</w:t>
            </w:r>
          </w:p>
        </w:tc>
        <w:tc>
          <w:tcPr>
            <w:tcW w:w="6570" w:type="dxa"/>
            <w:shd w:val="clear" w:color="auto" w:fill="auto"/>
          </w:tcPr>
          <w:p w14:paraId="0574CAD6" w14:textId="1CFFD351" w:rsidR="00F45365" w:rsidRPr="006E6E9B" w:rsidRDefault="00F45365" w:rsidP="00F45365">
            <w:pPr>
              <w:rPr>
                <w:rFonts w:ascii="Arial" w:hAnsi="Arial" w:cs="Arial"/>
                <w:sz w:val="18"/>
                <w:szCs w:val="18"/>
              </w:rPr>
            </w:pPr>
            <w:r w:rsidRPr="006E6E9B">
              <w:rPr>
                <w:rFonts w:ascii="Arial" w:hAnsi="Arial" w:cs="Arial"/>
                <w:sz w:val="18"/>
                <w:szCs w:val="18"/>
              </w:rPr>
              <w:t>Insert in all Federal Funded Projects</w:t>
            </w:r>
          </w:p>
        </w:tc>
      </w:tr>
      <w:tr w:rsidR="00F45365" w:rsidRPr="006E6E9B" w14:paraId="4CF6E1D1" w14:textId="77777777" w:rsidTr="001879B0">
        <w:trPr>
          <w:cantSplit/>
        </w:trPr>
        <w:tc>
          <w:tcPr>
            <w:tcW w:w="810" w:type="dxa"/>
            <w:shd w:val="clear" w:color="auto" w:fill="auto"/>
          </w:tcPr>
          <w:p w14:paraId="32818642" w14:textId="3B8756F5" w:rsidR="00F45365" w:rsidRPr="006E6E9B" w:rsidRDefault="00F45365" w:rsidP="00F45365">
            <w:pPr>
              <w:rPr>
                <w:rFonts w:ascii="Arial" w:hAnsi="Arial" w:cs="Arial"/>
                <w:sz w:val="18"/>
                <w:szCs w:val="18"/>
              </w:rPr>
            </w:pPr>
            <w:r w:rsidRPr="006E6E9B">
              <w:rPr>
                <w:rFonts w:ascii="Arial" w:hAnsi="Arial" w:cs="Arial"/>
                <w:sz w:val="18"/>
                <w:szCs w:val="18"/>
              </w:rPr>
              <w:t>80429.</w:t>
            </w:r>
          </w:p>
        </w:tc>
        <w:tc>
          <w:tcPr>
            <w:tcW w:w="450" w:type="dxa"/>
            <w:shd w:val="clear" w:color="auto" w:fill="auto"/>
          </w:tcPr>
          <w:p w14:paraId="2E086CDE" w14:textId="7B9A4A2F" w:rsidR="00F45365" w:rsidRPr="006E6E9B" w:rsidRDefault="0026580E" w:rsidP="00F45365">
            <w:pPr>
              <w:rPr>
                <w:rFonts w:ascii="Arial" w:hAnsi="Arial" w:cs="Arial"/>
                <w:sz w:val="18"/>
                <w:szCs w:val="18"/>
              </w:rPr>
            </w:pPr>
            <w:r>
              <w:rPr>
                <w:rFonts w:ascii="Arial" w:hAnsi="Arial" w:cs="Arial"/>
                <w:sz w:val="18"/>
                <w:szCs w:val="18"/>
              </w:rPr>
              <w:t>6</w:t>
            </w:r>
            <w:r w:rsidR="0005772C">
              <w:rPr>
                <w:rFonts w:ascii="Arial" w:hAnsi="Arial" w:cs="Arial"/>
                <w:sz w:val="18"/>
                <w:szCs w:val="18"/>
              </w:rPr>
              <w:t>1</w:t>
            </w:r>
          </w:p>
        </w:tc>
        <w:tc>
          <w:tcPr>
            <w:tcW w:w="360" w:type="dxa"/>
            <w:shd w:val="clear" w:color="auto" w:fill="auto"/>
          </w:tcPr>
          <w:p w14:paraId="144540CA" w14:textId="77777777" w:rsidR="00F45365" w:rsidRPr="006E6E9B" w:rsidRDefault="00F45365" w:rsidP="00F45365">
            <w:pPr>
              <w:rPr>
                <w:rFonts w:ascii="Arial" w:hAnsi="Arial" w:cs="Arial"/>
                <w:sz w:val="18"/>
                <w:szCs w:val="18"/>
              </w:rPr>
            </w:pPr>
          </w:p>
        </w:tc>
        <w:tc>
          <w:tcPr>
            <w:tcW w:w="3780" w:type="dxa"/>
            <w:shd w:val="clear" w:color="auto" w:fill="auto"/>
          </w:tcPr>
          <w:p w14:paraId="3FD34B71" w14:textId="27EE4AA2" w:rsidR="00F45365" w:rsidRPr="006E6E9B" w:rsidRDefault="00F45365" w:rsidP="00F45365">
            <w:pPr>
              <w:rPr>
                <w:rFonts w:ascii="Arial" w:hAnsi="Arial" w:cs="Arial"/>
                <w:sz w:val="18"/>
                <w:szCs w:val="18"/>
              </w:rPr>
            </w:pPr>
            <w:r w:rsidRPr="006E6E9B">
              <w:rPr>
                <w:rFonts w:ascii="Arial" w:hAnsi="Arial" w:cs="Arial"/>
                <w:sz w:val="18"/>
                <w:szCs w:val="18"/>
              </w:rPr>
              <w:t>Ultra-Thin Bonded Wearing Course</w:t>
            </w:r>
          </w:p>
        </w:tc>
        <w:tc>
          <w:tcPr>
            <w:tcW w:w="1440" w:type="dxa"/>
            <w:shd w:val="clear" w:color="auto" w:fill="auto"/>
          </w:tcPr>
          <w:p w14:paraId="28020186" w14:textId="301FB155" w:rsidR="00F45365" w:rsidRPr="006E6E9B" w:rsidRDefault="00F45365" w:rsidP="00F45365">
            <w:pPr>
              <w:rPr>
                <w:rFonts w:ascii="Arial" w:hAnsi="Arial" w:cs="Arial"/>
                <w:sz w:val="18"/>
                <w:szCs w:val="18"/>
              </w:rPr>
            </w:pPr>
            <w:r w:rsidRPr="006E6E9B">
              <w:rPr>
                <w:rFonts w:ascii="Arial" w:hAnsi="Arial" w:cs="Arial"/>
                <w:sz w:val="18"/>
                <w:szCs w:val="18"/>
              </w:rPr>
              <w:t>Apr. 1, 2020</w:t>
            </w:r>
          </w:p>
        </w:tc>
        <w:tc>
          <w:tcPr>
            <w:tcW w:w="1350" w:type="dxa"/>
            <w:shd w:val="clear" w:color="auto" w:fill="auto"/>
          </w:tcPr>
          <w:p w14:paraId="7001327D" w14:textId="3D11AF1B" w:rsidR="00F45365" w:rsidRPr="006E6E9B" w:rsidRDefault="00F45365" w:rsidP="00F45365">
            <w:pPr>
              <w:rPr>
                <w:rFonts w:ascii="Arial" w:hAnsi="Arial" w:cs="Arial"/>
                <w:sz w:val="18"/>
                <w:szCs w:val="18"/>
              </w:rPr>
            </w:pPr>
            <w:r w:rsidRPr="006E6E9B">
              <w:rPr>
                <w:rFonts w:ascii="Arial" w:hAnsi="Arial" w:cs="Arial"/>
                <w:sz w:val="18"/>
                <w:szCs w:val="18"/>
              </w:rPr>
              <w:t>Jan. 1, 2022</w:t>
            </w:r>
          </w:p>
        </w:tc>
        <w:tc>
          <w:tcPr>
            <w:tcW w:w="6570" w:type="dxa"/>
            <w:shd w:val="clear" w:color="auto" w:fill="auto"/>
          </w:tcPr>
          <w:p w14:paraId="78FAEA2E" w14:textId="2BE6A12F" w:rsidR="00F45365" w:rsidRPr="006E6E9B" w:rsidRDefault="00F45365" w:rsidP="00F45365">
            <w:pPr>
              <w:rPr>
                <w:rFonts w:ascii="Arial" w:hAnsi="Arial" w:cs="Arial"/>
                <w:sz w:val="18"/>
                <w:szCs w:val="18"/>
              </w:rPr>
            </w:pPr>
            <w:r w:rsidRPr="006E6E9B">
              <w:rPr>
                <w:rFonts w:ascii="Arial" w:hAnsi="Arial" w:cs="Arial"/>
                <w:sz w:val="18"/>
                <w:szCs w:val="18"/>
              </w:rPr>
              <w:t>To be inserted as directed by the Bureau of Materials.</w:t>
            </w:r>
          </w:p>
        </w:tc>
      </w:tr>
      <w:tr w:rsidR="00F45365" w:rsidRPr="006E6E9B" w14:paraId="2CB7A315" w14:textId="77777777" w:rsidTr="001879B0">
        <w:trPr>
          <w:cantSplit/>
        </w:trPr>
        <w:tc>
          <w:tcPr>
            <w:tcW w:w="810" w:type="dxa"/>
            <w:shd w:val="clear" w:color="auto" w:fill="auto"/>
          </w:tcPr>
          <w:p w14:paraId="7F80004C" w14:textId="34B2701C" w:rsidR="00F45365" w:rsidRPr="006E6E9B" w:rsidRDefault="00F45365" w:rsidP="00F45365">
            <w:pPr>
              <w:rPr>
                <w:rFonts w:ascii="Arial" w:hAnsi="Arial" w:cs="Arial"/>
                <w:sz w:val="18"/>
                <w:szCs w:val="18"/>
              </w:rPr>
            </w:pPr>
            <w:r w:rsidRPr="006E6E9B">
              <w:rPr>
                <w:rFonts w:ascii="Arial" w:hAnsi="Arial" w:cs="Arial"/>
                <w:sz w:val="18"/>
                <w:szCs w:val="18"/>
              </w:rPr>
              <w:t>80439</w:t>
            </w:r>
          </w:p>
        </w:tc>
        <w:tc>
          <w:tcPr>
            <w:tcW w:w="450" w:type="dxa"/>
            <w:shd w:val="clear" w:color="auto" w:fill="auto"/>
          </w:tcPr>
          <w:p w14:paraId="6C985AD1" w14:textId="166E470B" w:rsidR="00F45365" w:rsidRPr="006E6E9B" w:rsidRDefault="0026580E" w:rsidP="00F45365">
            <w:pPr>
              <w:rPr>
                <w:rFonts w:ascii="Arial" w:hAnsi="Arial" w:cs="Arial"/>
                <w:sz w:val="18"/>
                <w:szCs w:val="18"/>
              </w:rPr>
            </w:pPr>
            <w:r>
              <w:rPr>
                <w:rFonts w:ascii="Arial" w:hAnsi="Arial" w:cs="Arial"/>
                <w:sz w:val="18"/>
                <w:szCs w:val="18"/>
              </w:rPr>
              <w:t>6</w:t>
            </w:r>
            <w:r w:rsidR="0005772C">
              <w:rPr>
                <w:rFonts w:ascii="Arial" w:hAnsi="Arial" w:cs="Arial"/>
                <w:sz w:val="18"/>
                <w:szCs w:val="18"/>
              </w:rPr>
              <w:t>2</w:t>
            </w:r>
          </w:p>
        </w:tc>
        <w:tc>
          <w:tcPr>
            <w:tcW w:w="360" w:type="dxa"/>
            <w:shd w:val="clear" w:color="auto" w:fill="auto"/>
          </w:tcPr>
          <w:p w14:paraId="2BE103D4" w14:textId="77777777" w:rsidR="00F45365" w:rsidRPr="006E6E9B" w:rsidRDefault="00F45365" w:rsidP="00F45365">
            <w:pPr>
              <w:rPr>
                <w:rFonts w:ascii="Arial" w:hAnsi="Arial" w:cs="Arial"/>
                <w:sz w:val="18"/>
                <w:szCs w:val="18"/>
              </w:rPr>
            </w:pPr>
          </w:p>
        </w:tc>
        <w:tc>
          <w:tcPr>
            <w:tcW w:w="3780" w:type="dxa"/>
            <w:shd w:val="clear" w:color="auto" w:fill="auto"/>
          </w:tcPr>
          <w:p w14:paraId="725CB840" w14:textId="043C55E6" w:rsidR="00F45365" w:rsidRPr="006E6E9B" w:rsidRDefault="00F45365" w:rsidP="00F45365">
            <w:pPr>
              <w:rPr>
                <w:rFonts w:ascii="Arial" w:hAnsi="Arial" w:cs="Arial"/>
                <w:sz w:val="18"/>
                <w:szCs w:val="18"/>
              </w:rPr>
            </w:pPr>
            <w:r w:rsidRPr="006E6E9B">
              <w:rPr>
                <w:rFonts w:ascii="Arial" w:hAnsi="Arial" w:cs="Arial"/>
                <w:sz w:val="18"/>
                <w:szCs w:val="18"/>
              </w:rPr>
              <w:t>Vehicle and Equipment Warning Lights</w:t>
            </w:r>
          </w:p>
        </w:tc>
        <w:tc>
          <w:tcPr>
            <w:tcW w:w="1440" w:type="dxa"/>
            <w:shd w:val="clear" w:color="auto" w:fill="auto"/>
          </w:tcPr>
          <w:p w14:paraId="6A156017" w14:textId="58220B54" w:rsidR="00F45365" w:rsidRPr="006E6E9B" w:rsidRDefault="00F45365" w:rsidP="00F45365">
            <w:pPr>
              <w:rPr>
                <w:rFonts w:ascii="Arial" w:hAnsi="Arial" w:cs="Arial"/>
                <w:sz w:val="18"/>
                <w:szCs w:val="18"/>
              </w:rPr>
            </w:pPr>
            <w:r w:rsidRPr="006E6E9B">
              <w:rPr>
                <w:rFonts w:ascii="Arial" w:hAnsi="Arial" w:cs="Arial"/>
                <w:sz w:val="18"/>
                <w:szCs w:val="18"/>
              </w:rPr>
              <w:t>Nov. 1, 2021</w:t>
            </w:r>
          </w:p>
        </w:tc>
        <w:tc>
          <w:tcPr>
            <w:tcW w:w="1350" w:type="dxa"/>
            <w:shd w:val="clear" w:color="auto" w:fill="auto"/>
          </w:tcPr>
          <w:p w14:paraId="51144179" w14:textId="31C61706" w:rsidR="00F45365" w:rsidRPr="006E6E9B" w:rsidRDefault="00F45365" w:rsidP="00F45365">
            <w:pPr>
              <w:rPr>
                <w:rFonts w:ascii="Arial" w:hAnsi="Arial" w:cs="Arial"/>
                <w:sz w:val="18"/>
                <w:szCs w:val="18"/>
              </w:rPr>
            </w:pPr>
            <w:r w:rsidRPr="006E6E9B">
              <w:rPr>
                <w:rFonts w:ascii="Arial" w:hAnsi="Arial" w:cs="Arial"/>
                <w:sz w:val="18"/>
                <w:szCs w:val="18"/>
              </w:rPr>
              <w:t>Nov. 1, 2022</w:t>
            </w:r>
          </w:p>
        </w:tc>
        <w:tc>
          <w:tcPr>
            <w:tcW w:w="6570" w:type="dxa"/>
            <w:shd w:val="clear" w:color="auto" w:fill="auto"/>
          </w:tcPr>
          <w:p w14:paraId="1120A71C" w14:textId="3514F01E" w:rsidR="00F45365" w:rsidRPr="006E6E9B" w:rsidRDefault="00F45365" w:rsidP="00F45365">
            <w:pPr>
              <w:rPr>
                <w:rFonts w:ascii="Arial" w:hAnsi="Arial" w:cs="Arial"/>
                <w:sz w:val="18"/>
                <w:szCs w:val="18"/>
              </w:rPr>
            </w:pPr>
            <w:r w:rsidRPr="006E6E9B">
              <w:rPr>
                <w:rFonts w:ascii="Arial" w:hAnsi="Arial" w:cs="Arial"/>
                <w:sz w:val="18"/>
                <w:szCs w:val="18"/>
              </w:rPr>
              <w:t>This special provision should be inserted into contracts with closed lane construction.  It should not be used with moving operations only contracts.</w:t>
            </w:r>
          </w:p>
        </w:tc>
      </w:tr>
      <w:tr w:rsidR="007B55AA" w:rsidRPr="006E6E9B" w14:paraId="42575FE3" w14:textId="77777777" w:rsidTr="004C5322">
        <w:trPr>
          <w:cantSplit/>
        </w:trPr>
        <w:tc>
          <w:tcPr>
            <w:tcW w:w="810" w:type="dxa"/>
            <w:shd w:val="clear" w:color="auto" w:fill="auto"/>
          </w:tcPr>
          <w:p w14:paraId="6F4C8497" w14:textId="5965D59E" w:rsidR="007B55AA" w:rsidRPr="006E6E9B" w:rsidRDefault="007B55AA" w:rsidP="00F45365">
            <w:pPr>
              <w:rPr>
                <w:rFonts w:ascii="Arial" w:hAnsi="Arial" w:cs="Arial"/>
                <w:sz w:val="18"/>
                <w:szCs w:val="18"/>
              </w:rPr>
            </w:pPr>
            <w:r>
              <w:rPr>
                <w:rFonts w:ascii="Arial" w:hAnsi="Arial" w:cs="Arial"/>
                <w:sz w:val="18"/>
                <w:szCs w:val="18"/>
              </w:rPr>
              <w:t>80458</w:t>
            </w:r>
          </w:p>
        </w:tc>
        <w:tc>
          <w:tcPr>
            <w:tcW w:w="450" w:type="dxa"/>
            <w:shd w:val="clear" w:color="auto" w:fill="auto"/>
          </w:tcPr>
          <w:p w14:paraId="65877F67" w14:textId="1032EBA4" w:rsidR="007B55AA" w:rsidRDefault="00C65C4A" w:rsidP="00F45365">
            <w:pPr>
              <w:rPr>
                <w:rFonts w:ascii="Arial" w:hAnsi="Arial" w:cs="Arial"/>
                <w:sz w:val="18"/>
                <w:szCs w:val="18"/>
              </w:rPr>
            </w:pPr>
            <w:r>
              <w:rPr>
                <w:rFonts w:ascii="Arial" w:hAnsi="Arial" w:cs="Arial"/>
                <w:sz w:val="18"/>
                <w:szCs w:val="18"/>
              </w:rPr>
              <w:t>6</w:t>
            </w:r>
            <w:r w:rsidR="0005772C">
              <w:rPr>
                <w:rFonts w:ascii="Arial" w:hAnsi="Arial" w:cs="Arial"/>
                <w:sz w:val="18"/>
                <w:szCs w:val="18"/>
              </w:rPr>
              <w:t>3</w:t>
            </w:r>
          </w:p>
        </w:tc>
        <w:tc>
          <w:tcPr>
            <w:tcW w:w="360" w:type="dxa"/>
            <w:shd w:val="clear" w:color="auto" w:fill="auto"/>
          </w:tcPr>
          <w:p w14:paraId="1A2F77A6" w14:textId="77777777" w:rsidR="007B55AA" w:rsidRPr="006E6E9B" w:rsidRDefault="007B55AA" w:rsidP="00F45365">
            <w:pPr>
              <w:rPr>
                <w:rFonts w:ascii="Arial" w:hAnsi="Arial" w:cs="Arial"/>
                <w:sz w:val="18"/>
                <w:szCs w:val="18"/>
              </w:rPr>
            </w:pPr>
          </w:p>
        </w:tc>
        <w:tc>
          <w:tcPr>
            <w:tcW w:w="3780" w:type="dxa"/>
            <w:shd w:val="clear" w:color="auto" w:fill="auto"/>
          </w:tcPr>
          <w:p w14:paraId="2A0DDDFE" w14:textId="7CCCA1EA" w:rsidR="007B55AA" w:rsidRPr="006E6E9B" w:rsidRDefault="007B55AA" w:rsidP="00F45365">
            <w:pPr>
              <w:rPr>
                <w:rFonts w:ascii="Arial" w:hAnsi="Arial" w:cs="Arial"/>
                <w:sz w:val="18"/>
                <w:szCs w:val="18"/>
              </w:rPr>
            </w:pPr>
            <w:r w:rsidRPr="007B55AA">
              <w:rPr>
                <w:rFonts w:ascii="Arial" w:hAnsi="Arial" w:cs="Arial"/>
                <w:sz w:val="18"/>
                <w:szCs w:val="18"/>
              </w:rPr>
              <w:t>Waterproofing Membrane System</w:t>
            </w:r>
          </w:p>
        </w:tc>
        <w:tc>
          <w:tcPr>
            <w:tcW w:w="1440" w:type="dxa"/>
            <w:shd w:val="clear" w:color="auto" w:fill="auto"/>
          </w:tcPr>
          <w:p w14:paraId="710A2613" w14:textId="25AA2B4F" w:rsidR="007B55AA" w:rsidRPr="006E6E9B" w:rsidRDefault="007B55AA" w:rsidP="00F45365">
            <w:pPr>
              <w:rPr>
                <w:rFonts w:ascii="Arial" w:hAnsi="Arial" w:cs="Arial"/>
                <w:sz w:val="18"/>
                <w:szCs w:val="18"/>
              </w:rPr>
            </w:pPr>
            <w:r>
              <w:rPr>
                <w:rFonts w:ascii="Arial" w:hAnsi="Arial" w:cs="Arial"/>
                <w:sz w:val="18"/>
                <w:szCs w:val="18"/>
              </w:rPr>
              <w:t>Aug. 1, 2024</w:t>
            </w:r>
          </w:p>
        </w:tc>
        <w:tc>
          <w:tcPr>
            <w:tcW w:w="1350" w:type="dxa"/>
            <w:shd w:val="clear" w:color="auto" w:fill="auto"/>
          </w:tcPr>
          <w:p w14:paraId="2D6387B6" w14:textId="77777777" w:rsidR="007B55AA" w:rsidRPr="006E6E9B" w:rsidRDefault="007B55AA" w:rsidP="00F45365">
            <w:pPr>
              <w:rPr>
                <w:rFonts w:ascii="Arial" w:hAnsi="Arial" w:cs="Arial"/>
                <w:sz w:val="18"/>
                <w:szCs w:val="18"/>
              </w:rPr>
            </w:pPr>
          </w:p>
        </w:tc>
        <w:tc>
          <w:tcPr>
            <w:tcW w:w="6570" w:type="dxa"/>
            <w:shd w:val="clear" w:color="auto" w:fill="auto"/>
          </w:tcPr>
          <w:p w14:paraId="5E5A1EAB" w14:textId="5CF44D18" w:rsidR="007B55AA" w:rsidRPr="006E6E9B" w:rsidRDefault="006A19F0" w:rsidP="00F45365">
            <w:pPr>
              <w:rPr>
                <w:rFonts w:ascii="Arial" w:hAnsi="Arial" w:cs="Arial"/>
                <w:sz w:val="18"/>
                <w:szCs w:val="18"/>
              </w:rPr>
            </w:pPr>
            <w:r>
              <w:rPr>
                <w:rFonts w:ascii="Arial" w:hAnsi="Arial" w:cs="Arial"/>
                <w:sz w:val="18"/>
                <w:szCs w:val="18"/>
              </w:rPr>
              <w:t>I</w:t>
            </w:r>
            <w:r w:rsidRPr="006A19F0">
              <w:rPr>
                <w:rFonts w:ascii="Arial" w:hAnsi="Arial" w:cs="Arial"/>
                <w:sz w:val="18"/>
                <w:szCs w:val="18"/>
              </w:rPr>
              <w:t>nsert into contracts using the pay item Waterproofing Membrane System.</w:t>
            </w:r>
          </w:p>
        </w:tc>
      </w:tr>
      <w:tr w:rsidR="00F45365" w:rsidRPr="006E6E9B" w14:paraId="602E167F" w14:textId="77777777" w:rsidTr="00B50AA9">
        <w:trPr>
          <w:cantSplit/>
        </w:trPr>
        <w:tc>
          <w:tcPr>
            <w:tcW w:w="810" w:type="dxa"/>
            <w:shd w:val="clear" w:color="auto" w:fill="auto"/>
          </w:tcPr>
          <w:p w14:paraId="2766A713" w14:textId="44221325" w:rsidR="00F45365" w:rsidRPr="006E6E9B" w:rsidRDefault="00F45365" w:rsidP="00F45365">
            <w:pPr>
              <w:rPr>
                <w:rFonts w:ascii="Arial" w:hAnsi="Arial" w:cs="Arial"/>
                <w:sz w:val="18"/>
                <w:szCs w:val="18"/>
              </w:rPr>
            </w:pPr>
            <w:r w:rsidRPr="006E6E9B">
              <w:rPr>
                <w:rFonts w:ascii="Arial" w:hAnsi="Arial" w:cs="Arial"/>
                <w:sz w:val="18"/>
                <w:szCs w:val="18"/>
              </w:rPr>
              <w:t>80302</w:t>
            </w:r>
          </w:p>
        </w:tc>
        <w:tc>
          <w:tcPr>
            <w:tcW w:w="450" w:type="dxa"/>
            <w:shd w:val="clear" w:color="auto" w:fill="auto"/>
          </w:tcPr>
          <w:p w14:paraId="282441F2" w14:textId="2671C3AE" w:rsidR="00F45365" w:rsidRPr="006E6E9B" w:rsidRDefault="00C65C4A" w:rsidP="00F45365">
            <w:pPr>
              <w:rPr>
                <w:rFonts w:ascii="Arial" w:hAnsi="Arial" w:cs="Arial"/>
                <w:sz w:val="18"/>
                <w:szCs w:val="18"/>
              </w:rPr>
            </w:pPr>
            <w:r>
              <w:rPr>
                <w:rFonts w:ascii="Arial" w:hAnsi="Arial" w:cs="Arial"/>
                <w:sz w:val="18"/>
                <w:szCs w:val="18"/>
              </w:rPr>
              <w:t>6</w:t>
            </w:r>
            <w:r w:rsidR="0005772C">
              <w:rPr>
                <w:rFonts w:ascii="Arial" w:hAnsi="Arial" w:cs="Arial"/>
                <w:sz w:val="18"/>
                <w:szCs w:val="18"/>
              </w:rPr>
              <w:t>4</w:t>
            </w:r>
          </w:p>
        </w:tc>
        <w:tc>
          <w:tcPr>
            <w:tcW w:w="360" w:type="dxa"/>
            <w:shd w:val="clear" w:color="auto" w:fill="auto"/>
          </w:tcPr>
          <w:p w14:paraId="1202A3AE" w14:textId="77777777" w:rsidR="00F45365" w:rsidRPr="006E6E9B" w:rsidRDefault="00F45365" w:rsidP="00F45365">
            <w:pPr>
              <w:rPr>
                <w:rFonts w:ascii="Arial" w:hAnsi="Arial" w:cs="Arial"/>
                <w:sz w:val="18"/>
                <w:szCs w:val="18"/>
              </w:rPr>
            </w:pPr>
          </w:p>
        </w:tc>
        <w:tc>
          <w:tcPr>
            <w:tcW w:w="3780" w:type="dxa"/>
            <w:shd w:val="clear" w:color="auto" w:fill="auto"/>
          </w:tcPr>
          <w:p w14:paraId="0A4DF79F" w14:textId="3D3AD7CF" w:rsidR="00F45365" w:rsidRPr="006E6E9B" w:rsidRDefault="00F45365" w:rsidP="00F45365">
            <w:pPr>
              <w:rPr>
                <w:rFonts w:ascii="Arial" w:hAnsi="Arial" w:cs="Arial"/>
                <w:sz w:val="18"/>
                <w:szCs w:val="18"/>
              </w:rPr>
            </w:pPr>
            <w:r w:rsidRPr="006E6E9B">
              <w:rPr>
                <w:rFonts w:ascii="Arial" w:hAnsi="Arial" w:cs="Arial"/>
                <w:sz w:val="18"/>
                <w:szCs w:val="18"/>
              </w:rPr>
              <w:t>Weekly DBE Trucking Reports</w:t>
            </w:r>
          </w:p>
        </w:tc>
        <w:tc>
          <w:tcPr>
            <w:tcW w:w="1440" w:type="dxa"/>
            <w:shd w:val="clear" w:color="auto" w:fill="auto"/>
          </w:tcPr>
          <w:p w14:paraId="6C214515" w14:textId="6BC96F00" w:rsidR="00F45365" w:rsidRPr="006E6E9B" w:rsidRDefault="00F45365" w:rsidP="00F45365">
            <w:pPr>
              <w:rPr>
                <w:rFonts w:ascii="Arial" w:hAnsi="Arial" w:cs="Arial"/>
                <w:sz w:val="18"/>
                <w:szCs w:val="18"/>
              </w:rPr>
            </w:pPr>
            <w:r w:rsidRPr="006E6E9B">
              <w:rPr>
                <w:rFonts w:ascii="Arial" w:hAnsi="Arial" w:cs="Arial"/>
                <w:sz w:val="18"/>
                <w:szCs w:val="18"/>
              </w:rPr>
              <w:t>Jun. 2, 2012</w:t>
            </w:r>
          </w:p>
        </w:tc>
        <w:tc>
          <w:tcPr>
            <w:tcW w:w="1350" w:type="dxa"/>
            <w:shd w:val="clear" w:color="auto" w:fill="auto"/>
          </w:tcPr>
          <w:p w14:paraId="53642AEB" w14:textId="0816F09A" w:rsidR="00F45365" w:rsidRPr="006E6E9B" w:rsidRDefault="000E2311" w:rsidP="00F45365">
            <w:pPr>
              <w:rPr>
                <w:rFonts w:ascii="Arial" w:hAnsi="Arial" w:cs="Arial"/>
                <w:sz w:val="18"/>
                <w:szCs w:val="18"/>
              </w:rPr>
            </w:pPr>
            <w:r>
              <w:rPr>
                <w:rFonts w:ascii="Arial" w:hAnsi="Arial" w:cs="Arial"/>
                <w:sz w:val="18"/>
                <w:szCs w:val="18"/>
              </w:rPr>
              <w:t>Jan. 2, 2025</w:t>
            </w:r>
          </w:p>
        </w:tc>
        <w:tc>
          <w:tcPr>
            <w:tcW w:w="6570" w:type="dxa"/>
            <w:shd w:val="clear" w:color="auto" w:fill="auto"/>
          </w:tcPr>
          <w:p w14:paraId="44CF4F9D" w14:textId="64294B89" w:rsidR="00F45365" w:rsidRPr="006E6E9B" w:rsidRDefault="00F45365" w:rsidP="00F45365">
            <w:pPr>
              <w:rPr>
                <w:rFonts w:ascii="Arial" w:hAnsi="Arial" w:cs="Arial"/>
                <w:sz w:val="18"/>
                <w:szCs w:val="18"/>
              </w:rPr>
            </w:pPr>
            <w:r w:rsidRPr="006E6E9B">
              <w:rPr>
                <w:rFonts w:ascii="Arial" w:hAnsi="Arial" w:cs="Arial"/>
                <w:sz w:val="18"/>
                <w:szCs w:val="18"/>
              </w:rPr>
              <w:t>Insert into all contracts.</w:t>
            </w:r>
          </w:p>
        </w:tc>
      </w:tr>
      <w:tr w:rsidR="00F45365" w:rsidRPr="006E6E9B" w14:paraId="66C6CB89" w14:textId="77777777" w:rsidTr="001879B0">
        <w:trPr>
          <w:cantSplit/>
        </w:trPr>
        <w:tc>
          <w:tcPr>
            <w:tcW w:w="810" w:type="dxa"/>
            <w:shd w:val="clear" w:color="auto" w:fill="auto"/>
          </w:tcPr>
          <w:p w14:paraId="628AF322" w14:textId="04B92505" w:rsidR="00F45365" w:rsidRPr="006E6E9B" w:rsidRDefault="00F45365" w:rsidP="00F45365">
            <w:pPr>
              <w:rPr>
                <w:rFonts w:ascii="Arial" w:hAnsi="Arial" w:cs="Arial"/>
                <w:sz w:val="18"/>
                <w:szCs w:val="18"/>
              </w:rPr>
            </w:pPr>
            <w:r w:rsidRPr="00F45365">
              <w:rPr>
                <w:rFonts w:ascii="Arial" w:hAnsi="Arial" w:cs="Arial"/>
                <w:sz w:val="18"/>
                <w:szCs w:val="18"/>
              </w:rPr>
              <w:t>80454</w:t>
            </w:r>
          </w:p>
        </w:tc>
        <w:tc>
          <w:tcPr>
            <w:tcW w:w="450" w:type="dxa"/>
            <w:shd w:val="clear" w:color="auto" w:fill="auto"/>
          </w:tcPr>
          <w:p w14:paraId="079E3DD7" w14:textId="65AA7AEC" w:rsidR="00F45365" w:rsidRDefault="00C65C4A" w:rsidP="00F45365">
            <w:pPr>
              <w:rPr>
                <w:rFonts w:ascii="Arial" w:hAnsi="Arial" w:cs="Arial"/>
                <w:sz w:val="18"/>
                <w:szCs w:val="18"/>
              </w:rPr>
            </w:pPr>
            <w:r>
              <w:rPr>
                <w:rFonts w:ascii="Arial" w:hAnsi="Arial" w:cs="Arial"/>
                <w:sz w:val="18"/>
                <w:szCs w:val="18"/>
              </w:rPr>
              <w:t>6</w:t>
            </w:r>
            <w:r w:rsidR="0005772C">
              <w:rPr>
                <w:rFonts w:ascii="Arial" w:hAnsi="Arial" w:cs="Arial"/>
                <w:sz w:val="18"/>
                <w:szCs w:val="18"/>
              </w:rPr>
              <w:t>5</w:t>
            </w:r>
          </w:p>
        </w:tc>
        <w:tc>
          <w:tcPr>
            <w:tcW w:w="360" w:type="dxa"/>
            <w:shd w:val="clear" w:color="auto" w:fill="auto"/>
          </w:tcPr>
          <w:p w14:paraId="5CB71674" w14:textId="77777777" w:rsidR="00F45365" w:rsidRPr="006E6E9B" w:rsidRDefault="00F45365" w:rsidP="00F45365">
            <w:pPr>
              <w:rPr>
                <w:rFonts w:ascii="Arial" w:hAnsi="Arial" w:cs="Arial"/>
                <w:sz w:val="18"/>
                <w:szCs w:val="18"/>
              </w:rPr>
            </w:pPr>
          </w:p>
        </w:tc>
        <w:tc>
          <w:tcPr>
            <w:tcW w:w="3780" w:type="dxa"/>
            <w:shd w:val="clear" w:color="auto" w:fill="auto"/>
          </w:tcPr>
          <w:p w14:paraId="76E54691" w14:textId="74D77459" w:rsidR="00F45365" w:rsidRPr="006E6E9B" w:rsidRDefault="00F45365" w:rsidP="00F45365">
            <w:pPr>
              <w:rPr>
                <w:rFonts w:ascii="Arial" w:hAnsi="Arial" w:cs="Arial"/>
                <w:sz w:val="18"/>
                <w:szCs w:val="18"/>
              </w:rPr>
            </w:pPr>
            <w:r w:rsidRPr="00F45365">
              <w:rPr>
                <w:rFonts w:ascii="Arial" w:hAnsi="Arial" w:cs="Arial"/>
                <w:sz w:val="18"/>
                <w:szCs w:val="18"/>
              </w:rPr>
              <w:t>Wood Sign Support</w:t>
            </w:r>
          </w:p>
        </w:tc>
        <w:tc>
          <w:tcPr>
            <w:tcW w:w="1440" w:type="dxa"/>
            <w:shd w:val="clear" w:color="auto" w:fill="auto"/>
          </w:tcPr>
          <w:p w14:paraId="54D10E21" w14:textId="6A4F68A8" w:rsidR="00F45365" w:rsidRPr="006E6E9B" w:rsidRDefault="00F45365" w:rsidP="00F45365">
            <w:pPr>
              <w:rPr>
                <w:rFonts w:ascii="Arial" w:hAnsi="Arial" w:cs="Arial"/>
                <w:sz w:val="18"/>
                <w:szCs w:val="18"/>
              </w:rPr>
            </w:pPr>
            <w:r>
              <w:rPr>
                <w:rFonts w:ascii="Arial" w:hAnsi="Arial" w:cs="Arial"/>
                <w:sz w:val="18"/>
                <w:szCs w:val="18"/>
              </w:rPr>
              <w:t>Nov. 1, 2023</w:t>
            </w:r>
          </w:p>
        </w:tc>
        <w:tc>
          <w:tcPr>
            <w:tcW w:w="1350" w:type="dxa"/>
            <w:shd w:val="clear" w:color="auto" w:fill="auto"/>
          </w:tcPr>
          <w:p w14:paraId="7317DFBA" w14:textId="77777777" w:rsidR="00F45365" w:rsidRPr="006E6E9B" w:rsidRDefault="00F45365" w:rsidP="00F45365">
            <w:pPr>
              <w:rPr>
                <w:rFonts w:ascii="Arial" w:hAnsi="Arial" w:cs="Arial"/>
                <w:sz w:val="18"/>
                <w:szCs w:val="18"/>
              </w:rPr>
            </w:pPr>
          </w:p>
        </w:tc>
        <w:tc>
          <w:tcPr>
            <w:tcW w:w="6570" w:type="dxa"/>
            <w:shd w:val="clear" w:color="auto" w:fill="auto"/>
          </w:tcPr>
          <w:p w14:paraId="75EED74E" w14:textId="4B66C78A" w:rsidR="00F45365" w:rsidRPr="006E6E9B" w:rsidRDefault="00A502C9" w:rsidP="00F45365">
            <w:pPr>
              <w:rPr>
                <w:rFonts w:ascii="Arial" w:hAnsi="Arial" w:cs="Arial"/>
                <w:sz w:val="18"/>
                <w:szCs w:val="18"/>
              </w:rPr>
            </w:pPr>
            <w:r w:rsidRPr="00A502C9">
              <w:rPr>
                <w:rFonts w:ascii="Arial" w:hAnsi="Arial" w:cs="Arial"/>
                <w:sz w:val="18"/>
                <w:szCs w:val="18"/>
              </w:rPr>
              <w:t>This special provision should be inserted into contracts utilizing the pay item WOOD SIGN SUPPORT.</w:t>
            </w:r>
          </w:p>
        </w:tc>
      </w:tr>
      <w:tr w:rsidR="00F45365" w:rsidRPr="006E6E9B" w14:paraId="50511396" w14:textId="77777777" w:rsidTr="0026580E">
        <w:trPr>
          <w:cantSplit/>
        </w:trPr>
        <w:tc>
          <w:tcPr>
            <w:tcW w:w="810" w:type="dxa"/>
            <w:shd w:val="clear" w:color="auto" w:fill="auto"/>
          </w:tcPr>
          <w:p w14:paraId="0A17FDB2" w14:textId="48CDA848" w:rsidR="00F45365" w:rsidRPr="006E6E9B" w:rsidRDefault="00F45365" w:rsidP="00F45365">
            <w:pPr>
              <w:rPr>
                <w:rFonts w:ascii="Arial" w:hAnsi="Arial" w:cs="Arial"/>
                <w:sz w:val="18"/>
                <w:szCs w:val="18"/>
              </w:rPr>
            </w:pPr>
            <w:r w:rsidRPr="006E6E9B">
              <w:rPr>
                <w:rFonts w:ascii="Arial" w:hAnsi="Arial" w:cs="Arial"/>
                <w:sz w:val="18"/>
                <w:szCs w:val="18"/>
              </w:rPr>
              <w:lastRenderedPageBreak/>
              <w:t>80427.</w:t>
            </w:r>
          </w:p>
        </w:tc>
        <w:tc>
          <w:tcPr>
            <w:tcW w:w="450" w:type="dxa"/>
            <w:shd w:val="clear" w:color="auto" w:fill="auto"/>
          </w:tcPr>
          <w:p w14:paraId="556C3CED" w14:textId="5C997196" w:rsidR="00F45365" w:rsidRPr="006E6E9B" w:rsidRDefault="00C65C4A" w:rsidP="00F45365">
            <w:pPr>
              <w:rPr>
                <w:rFonts w:ascii="Arial" w:hAnsi="Arial" w:cs="Arial"/>
                <w:sz w:val="18"/>
                <w:szCs w:val="18"/>
              </w:rPr>
            </w:pPr>
            <w:r>
              <w:rPr>
                <w:rFonts w:ascii="Arial" w:hAnsi="Arial" w:cs="Arial"/>
                <w:sz w:val="18"/>
                <w:szCs w:val="18"/>
              </w:rPr>
              <w:t>6</w:t>
            </w:r>
            <w:r w:rsidR="0005772C">
              <w:rPr>
                <w:rFonts w:ascii="Arial" w:hAnsi="Arial" w:cs="Arial"/>
                <w:sz w:val="18"/>
                <w:szCs w:val="18"/>
              </w:rPr>
              <w:t>6</w:t>
            </w:r>
          </w:p>
        </w:tc>
        <w:tc>
          <w:tcPr>
            <w:tcW w:w="360" w:type="dxa"/>
            <w:shd w:val="clear" w:color="auto" w:fill="auto"/>
          </w:tcPr>
          <w:p w14:paraId="346A30D5" w14:textId="77777777" w:rsidR="00F45365" w:rsidRPr="006E6E9B" w:rsidRDefault="00F45365" w:rsidP="00F45365">
            <w:pPr>
              <w:rPr>
                <w:rFonts w:ascii="Arial" w:hAnsi="Arial" w:cs="Arial"/>
                <w:sz w:val="18"/>
                <w:szCs w:val="18"/>
              </w:rPr>
            </w:pPr>
          </w:p>
        </w:tc>
        <w:tc>
          <w:tcPr>
            <w:tcW w:w="3780" w:type="dxa"/>
            <w:shd w:val="clear" w:color="auto" w:fill="auto"/>
          </w:tcPr>
          <w:p w14:paraId="68E021F6" w14:textId="756CA567" w:rsidR="00F45365" w:rsidRPr="006E6E9B" w:rsidRDefault="00F45365" w:rsidP="00F45365">
            <w:pPr>
              <w:rPr>
                <w:rFonts w:ascii="Arial" w:hAnsi="Arial" w:cs="Arial"/>
                <w:sz w:val="18"/>
                <w:szCs w:val="18"/>
              </w:rPr>
            </w:pPr>
            <w:r w:rsidRPr="006E6E9B">
              <w:rPr>
                <w:rFonts w:ascii="Arial" w:hAnsi="Arial" w:cs="Arial"/>
                <w:sz w:val="18"/>
                <w:szCs w:val="18"/>
              </w:rPr>
              <w:t>Work Zone Traffic Control Devices</w:t>
            </w:r>
          </w:p>
        </w:tc>
        <w:tc>
          <w:tcPr>
            <w:tcW w:w="1440" w:type="dxa"/>
            <w:shd w:val="clear" w:color="auto" w:fill="auto"/>
          </w:tcPr>
          <w:p w14:paraId="7983B840" w14:textId="2E7F179E" w:rsidR="00F45365" w:rsidRPr="006E6E9B" w:rsidRDefault="00F45365" w:rsidP="00F45365">
            <w:pPr>
              <w:rPr>
                <w:rFonts w:ascii="Arial" w:hAnsi="Arial" w:cs="Arial"/>
                <w:sz w:val="18"/>
                <w:szCs w:val="18"/>
              </w:rPr>
            </w:pPr>
            <w:r w:rsidRPr="006E6E9B">
              <w:rPr>
                <w:rFonts w:ascii="Arial" w:hAnsi="Arial" w:cs="Arial"/>
                <w:sz w:val="18"/>
                <w:szCs w:val="18"/>
              </w:rPr>
              <w:t>Mar. 2, 2020</w:t>
            </w:r>
          </w:p>
        </w:tc>
        <w:tc>
          <w:tcPr>
            <w:tcW w:w="1350" w:type="dxa"/>
            <w:shd w:val="clear" w:color="auto" w:fill="auto"/>
          </w:tcPr>
          <w:p w14:paraId="4D405FF1" w14:textId="2B004874" w:rsidR="00F45365" w:rsidRPr="006E6E9B" w:rsidRDefault="009A4419" w:rsidP="00F45365">
            <w:pPr>
              <w:rPr>
                <w:rFonts w:ascii="Arial" w:hAnsi="Arial" w:cs="Arial"/>
                <w:sz w:val="18"/>
                <w:szCs w:val="18"/>
              </w:rPr>
            </w:pPr>
            <w:r>
              <w:rPr>
                <w:rFonts w:ascii="Arial" w:hAnsi="Arial" w:cs="Arial"/>
                <w:sz w:val="18"/>
                <w:szCs w:val="18"/>
              </w:rPr>
              <w:t>Jan. 1, 202</w:t>
            </w:r>
            <w:r w:rsidR="00C65C4A">
              <w:rPr>
                <w:rFonts w:ascii="Arial" w:hAnsi="Arial" w:cs="Arial"/>
                <w:sz w:val="18"/>
                <w:szCs w:val="18"/>
              </w:rPr>
              <w:t>6</w:t>
            </w:r>
          </w:p>
        </w:tc>
        <w:tc>
          <w:tcPr>
            <w:tcW w:w="6570" w:type="dxa"/>
            <w:shd w:val="clear" w:color="auto" w:fill="auto"/>
          </w:tcPr>
          <w:p w14:paraId="39AD8195" w14:textId="4249F9DE" w:rsidR="00F45365" w:rsidRPr="006E6E9B" w:rsidRDefault="00335BB1" w:rsidP="00F45365">
            <w:pPr>
              <w:rPr>
                <w:rFonts w:ascii="Arial" w:hAnsi="Arial" w:cs="Arial"/>
                <w:sz w:val="18"/>
                <w:szCs w:val="18"/>
              </w:rPr>
            </w:pPr>
            <w:r>
              <w:rPr>
                <w:rFonts w:ascii="Arial" w:hAnsi="Arial" w:cs="Arial"/>
                <w:sz w:val="18"/>
                <w:szCs w:val="18"/>
              </w:rPr>
              <w:t>Insert into all contracts.</w:t>
            </w:r>
          </w:p>
        </w:tc>
      </w:tr>
      <w:tr w:rsidR="0005772C" w:rsidRPr="006E6E9B" w14:paraId="2F9854DC" w14:textId="77777777" w:rsidTr="0005772C">
        <w:trPr>
          <w:cantSplit/>
        </w:trPr>
        <w:tc>
          <w:tcPr>
            <w:tcW w:w="810" w:type="dxa"/>
            <w:shd w:val="clear" w:color="auto" w:fill="FFFF00"/>
          </w:tcPr>
          <w:p w14:paraId="4E67F6F3" w14:textId="17949079" w:rsidR="0005772C" w:rsidRPr="006E6E9B" w:rsidRDefault="0005772C" w:rsidP="00F45365">
            <w:pPr>
              <w:rPr>
                <w:rFonts w:ascii="Arial" w:hAnsi="Arial" w:cs="Arial"/>
                <w:sz w:val="18"/>
                <w:szCs w:val="18"/>
              </w:rPr>
            </w:pPr>
            <w:r>
              <w:rPr>
                <w:rFonts w:ascii="Arial" w:hAnsi="Arial" w:cs="Arial"/>
                <w:sz w:val="18"/>
                <w:szCs w:val="18"/>
              </w:rPr>
              <w:t>80485</w:t>
            </w:r>
          </w:p>
        </w:tc>
        <w:tc>
          <w:tcPr>
            <w:tcW w:w="450" w:type="dxa"/>
            <w:shd w:val="clear" w:color="auto" w:fill="FFFF00"/>
          </w:tcPr>
          <w:p w14:paraId="0579ADBC" w14:textId="2B625F4F" w:rsidR="0005772C" w:rsidRDefault="0005772C" w:rsidP="00F45365">
            <w:pPr>
              <w:rPr>
                <w:rFonts w:ascii="Arial" w:hAnsi="Arial" w:cs="Arial"/>
                <w:sz w:val="18"/>
                <w:szCs w:val="18"/>
              </w:rPr>
            </w:pPr>
            <w:r>
              <w:rPr>
                <w:rFonts w:ascii="Arial" w:hAnsi="Arial" w:cs="Arial"/>
                <w:sz w:val="18"/>
                <w:szCs w:val="18"/>
              </w:rPr>
              <w:t>67</w:t>
            </w:r>
          </w:p>
        </w:tc>
        <w:tc>
          <w:tcPr>
            <w:tcW w:w="360" w:type="dxa"/>
            <w:shd w:val="clear" w:color="auto" w:fill="FFFF00"/>
          </w:tcPr>
          <w:p w14:paraId="280AB687" w14:textId="77777777" w:rsidR="0005772C" w:rsidRPr="006E6E9B" w:rsidRDefault="0005772C" w:rsidP="00F45365">
            <w:pPr>
              <w:rPr>
                <w:rFonts w:ascii="Arial" w:hAnsi="Arial" w:cs="Arial"/>
                <w:sz w:val="18"/>
                <w:szCs w:val="18"/>
              </w:rPr>
            </w:pPr>
          </w:p>
        </w:tc>
        <w:tc>
          <w:tcPr>
            <w:tcW w:w="3780" w:type="dxa"/>
            <w:shd w:val="clear" w:color="auto" w:fill="FFFF00"/>
          </w:tcPr>
          <w:p w14:paraId="3E09197B" w14:textId="6BAE8B8D" w:rsidR="0005772C" w:rsidRPr="006E6E9B" w:rsidRDefault="0005772C" w:rsidP="00F45365">
            <w:pPr>
              <w:rPr>
                <w:rFonts w:ascii="Arial" w:hAnsi="Arial" w:cs="Arial"/>
                <w:sz w:val="18"/>
                <w:szCs w:val="18"/>
              </w:rPr>
            </w:pPr>
            <w:r w:rsidRPr="0005772C">
              <w:rPr>
                <w:rFonts w:ascii="Arial" w:hAnsi="Arial" w:cs="Arial"/>
                <w:sz w:val="18"/>
                <w:szCs w:val="18"/>
              </w:rPr>
              <w:t>Work Zone Width Restriction</w:t>
            </w:r>
          </w:p>
        </w:tc>
        <w:tc>
          <w:tcPr>
            <w:tcW w:w="1440" w:type="dxa"/>
            <w:shd w:val="clear" w:color="auto" w:fill="FFFF00"/>
          </w:tcPr>
          <w:p w14:paraId="7E23659D" w14:textId="16666067" w:rsidR="0005772C" w:rsidRPr="006E6E9B" w:rsidRDefault="0005772C" w:rsidP="00F45365">
            <w:pPr>
              <w:rPr>
                <w:rFonts w:ascii="Arial" w:hAnsi="Arial" w:cs="Arial"/>
                <w:sz w:val="18"/>
                <w:szCs w:val="18"/>
              </w:rPr>
            </w:pPr>
            <w:r>
              <w:rPr>
                <w:rFonts w:ascii="Arial" w:hAnsi="Arial" w:cs="Arial"/>
                <w:sz w:val="18"/>
                <w:szCs w:val="18"/>
              </w:rPr>
              <w:t>Jul. 1, 2026</w:t>
            </w:r>
          </w:p>
        </w:tc>
        <w:tc>
          <w:tcPr>
            <w:tcW w:w="1350" w:type="dxa"/>
            <w:shd w:val="clear" w:color="auto" w:fill="FFFF00"/>
          </w:tcPr>
          <w:p w14:paraId="2EFE2163" w14:textId="77777777" w:rsidR="0005772C" w:rsidRDefault="0005772C" w:rsidP="00F45365">
            <w:pPr>
              <w:rPr>
                <w:rFonts w:ascii="Arial" w:hAnsi="Arial" w:cs="Arial"/>
                <w:sz w:val="18"/>
                <w:szCs w:val="18"/>
              </w:rPr>
            </w:pPr>
          </w:p>
        </w:tc>
        <w:tc>
          <w:tcPr>
            <w:tcW w:w="6570" w:type="dxa"/>
            <w:shd w:val="clear" w:color="auto" w:fill="FFFF00"/>
          </w:tcPr>
          <w:p w14:paraId="6653956D" w14:textId="48222652" w:rsidR="0005772C" w:rsidRDefault="0005772C" w:rsidP="00F45365">
            <w:pPr>
              <w:rPr>
                <w:rFonts w:ascii="Arial" w:hAnsi="Arial" w:cs="Arial"/>
                <w:sz w:val="18"/>
                <w:szCs w:val="18"/>
              </w:rPr>
            </w:pPr>
            <w:r w:rsidRPr="0005772C">
              <w:rPr>
                <w:rFonts w:ascii="Arial" w:hAnsi="Arial" w:cs="Arial"/>
                <w:sz w:val="18"/>
                <w:szCs w:val="18"/>
              </w:rPr>
              <w:t>Insert into all contracts.</w:t>
            </w:r>
          </w:p>
        </w:tc>
      </w:tr>
      <w:tr w:rsidR="00F45365" w:rsidRPr="00BD505F" w14:paraId="1C372539" w14:textId="77777777" w:rsidTr="001879B0">
        <w:trPr>
          <w:cantSplit/>
        </w:trPr>
        <w:tc>
          <w:tcPr>
            <w:tcW w:w="810" w:type="dxa"/>
            <w:shd w:val="clear" w:color="auto" w:fill="auto"/>
          </w:tcPr>
          <w:p w14:paraId="51692EE4" w14:textId="7B1A6CAB" w:rsidR="00F45365" w:rsidRPr="006E6E9B" w:rsidRDefault="00F45365" w:rsidP="00F45365">
            <w:pPr>
              <w:rPr>
                <w:rFonts w:ascii="Arial" w:hAnsi="Arial" w:cs="Arial"/>
                <w:sz w:val="18"/>
                <w:szCs w:val="18"/>
              </w:rPr>
            </w:pPr>
            <w:r w:rsidRPr="006E6E9B">
              <w:rPr>
                <w:rFonts w:ascii="Arial" w:hAnsi="Arial" w:cs="Arial"/>
                <w:sz w:val="18"/>
                <w:szCs w:val="18"/>
              </w:rPr>
              <w:t>80071</w:t>
            </w:r>
          </w:p>
        </w:tc>
        <w:tc>
          <w:tcPr>
            <w:tcW w:w="450" w:type="dxa"/>
            <w:shd w:val="clear" w:color="auto" w:fill="auto"/>
          </w:tcPr>
          <w:p w14:paraId="4B38D305" w14:textId="0181893A" w:rsidR="00F45365" w:rsidRPr="006E6E9B" w:rsidRDefault="00C65C4A" w:rsidP="00F45365">
            <w:pPr>
              <w:rPr>
                <w:rFonts w:ascii="Arial" w:hAnsi="Arial" w:cs="Arial"/>
                <w:sz w:val="18"/>
                <w:szCs w:val="18"/>
              </w:rPr>
            </w:pPr>
            <w:r>
              <w:rPr>
                <w:rFonts w:ascii="Arial" w:hAnsi="Arial" w:cs="Arial"/>
                <w:sz w:val="18"/>
                <w:szCs w:val="18"/>
              </w:rPr>
              <w:t>6</w:t>
            </w:r>
            <w:r w:rsidR="0005772C">
              <w:rPr>
                <w:rFonts w:ascii="Arial" w:hAnsi="Arial" w:cs="Arial"/>
                <w:sz w:val="18"/>
                <w:szCs w:val="18"/>
              </w:rPr>
              <w:t>8</w:t>
            </w:r>
          </w:p>
        </w:tc>
        <w:tc>
          <w:tcPr>
            <w:tcW w:w="360" w:type="dxa"/>
            <w:shd w:val="clear" w:color="auto" w:fill="auto"/>
          </w:tcPr>
          <w:p w14:paraId="5E0439C3" w14:textId="77777777" w:rsidR="00F45365" w:rsidRPr="006E6E9B" w:rsidRDefault="00F45365" w:rsidP="00F45365">
            <w:pPr>
              <w:rPr>
                <w:rFonts w:ascii="Arial" w:hAnsi="Arial" w:cs="Arial"/>
                <w:sz w:val="18"/>
                <w:szCs w:val="18"/>
              </w:rPr>
            </w:pPr>
          </w:p>
        </w:tc>
        <w:tc>
          <w:tcPr>
            <w:tcW w:w="3780" w:type="dxa"/>
            <w:shd w:val="clear" w:color="auto" w:fill="auto"/>
          </w:tcPr>
          <w:p w14:paraId="6328CA99" w14:textId="5240D17C" w:rsidR="00F45365" w:rsidRPr="006E6E9B" w:rsidRDefault="00F45365" w:rsidP="00F45365">
            <w:pPr>
              <w:rPr>
                <w:rFonts w:ascii="Arial" w:hAnsi="Arial" w:cs="Arial"/>
                <w:sz w:val="18"/>
                <w:szCs w:val="18"/>
              </w:rPr>
            </w:pPr>
            <w:r w:rsidRPr="006E6E9B">
              <w:rPr>
                <w:rFonts w:ascii="Arial" w:hAnsi="Arial" w:cs="Arial"/>
                <w:sz w:val="18"/>
                <w:szCs w:val="18"/>
              </w:rPr>
              <w:t>Working Days</w:t>
            </w:r>
          </w:p>
        </w:tc>
        <w:tc>
          <w:tcPr>
            <w:tcW w:w="1440" w:type="dxa"/>
            <w:shd w:val="clear" w:color="auto" w:fill="auto"/>
          </w:tcPr>
          <w:p w14:paraId="2EF14AD7" w14:textId="7DA90A70" w:rsidR="00F45365" w:rsidRPr="006E6E9B" w:rsidRDefault="00F45365" w:rsidP="00F45365">
            <w:pPr>
              <w:rPr>
                <w:rFonts w:ascii="Arial" w:hAnsi="Arial" w:cs="Arial"/>
                <w:sz w:val="18"/>
                <w:szCs w:val="18"/>
              </w:rPr>
            </w:pPr>
            <w:r w:rsidRPr="006E6E9B">
              <w:rPr>
                <w:rFonts w:ascii="Arial" w:hAnsi="Arial" w:cs="Arial"/>
                <w:sz w:val="18"/>
                <w:szCs w:val="18"/>
              </w:rPr>
              <w:t>Jan. 1, 2002</w:t>
            </w:r>
          </w:p>
        </w:tc>
        <w:tc>
          <w:tcPr>
            <w:tcW w:w="1350" w:type="dxa"/>
            <w:shd w:val="clear" w:color="auto" w:fill="auto"/>
          </w:tcPr>
          <w:p w14:paraId="79D0EC39" w14:textId="59025396" w:rsidR="00F45365" w:rsidRPr="006E6E9B" w:rsidRDefault="00F45365" w:rsidP="00F45365">
            <w:pPr>
              <w:rPr>
                <w:rFonts w:ascii="Arial" w:hAnsi="Arial" w:cs="Arial"/>
                <w:sz w:val="18"/>
                <w:szCs w:val="18"/>
              </w:rPr>
            </w:pPr>
          </w:p>
        </w:tc>
        <w:tc>
          <w:tcPr>
            <w:tcW w:w="6570" w:type="dxa"/>
            <w:shd w:val="clear" w:color="auto" w:fill="auto"/>
          </w:tcPr>
          <w:p w14:paraId="5F0349E8" w14:textId="3E3629E5" w:rsidR="00F45365" w:rsidRPr="00BD505F" w:rsidRDefault="00F45365" w:rsidP="00F45365">
            <w:pPr>
              <w:rPr>
                <w:rFonts w:ascii="Arial" w:hAnsi="Arial" w:cs="Arial"/>
                <w:sz w:val="18"/>
                <w:szCs w:val="18"/>
              </w:rPr>
            </w:pPr>
            <w:r w:rsidRPr="006E6E9B">
              <w:rPr>
                <w:rFonts w:ascii="Arial" w:hAnsi="Arial" w:cs="Arial"/>
                <w:sz w:val="18"/>
                <w:szCs w:val="18"/>
              </w:rPr>
              <w:t>Use in all Working Day Contracts.  Requires entry of the calculated number of working days.  (15 min., round to nearest 5 days)</w:t>
            </w:r>
          </w:p>
        </w:tc>
      </w:tr>
    </w:tbl>
    <w:p w14:paraId="22A63E1C" w14:textId="77777777" w:rsidR="00E3717B" w:rsidRPr="00E3717B" w:rsidRDefault="00E3717B" w:rsidP="0097502F">
      <w:pPr>
        <w:rPr>
          <w:rFonts w:ascii="Arial" w:hAnsi="Arial" w:cs="Arial"/>
        </w:rPr>
      </w:pPr>
    </w:p>
    <w:sectPr w:rsidR="00E3717B" w:rsidRPr="00E3717B" w:rsidSect="00E3717B">
      <w:pgSz w:w="15840" w:h="12240" w:orient="landscape"/>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446D5"/>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96F1377"/>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70344670"/>
    <w:multiLevelType w:val="multilevel"/>
    <w:tmpl w:val="8508F6EA"/>
    <w:lvl w:ilvl="0">
      <w:start w:val="1"/>
      <w:numFmt w:val="decimal"/>
      <w:lvlRestart w:val="0"/>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039004E"/>
    <w:multiLevelType w:val="hybridMultilevel"/>
    <w:tmpl w:val="CA244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8675229">
    <w:abstractNumId w:val="3"/>
  </w:num>
  <w:num w:numId="2" w16cid:durableId="1908609751">
    <w:abstractNumId w:val="0"/>
  </w:num>
  <w:num w:numId="3" w16cid:durableId="265118467">
    <w:abstractNumId w:val="1"/>
  </w:num>
  <w:num w:numId="4" w16cid:durableId="848563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7B"/>
    <w:rsid w:val="00006C22"/>
    <w:rsid w:val="0001295C"/>
    <w:rsid w:val="00024027"/>
    <w:rsid w:val="000267CD"/>
    <w:rsid w:val="0005584B"/>
    <w:rsid w:val="0005772C"/>
    <w:rsid w:val="0006652B"/>
    <w:rsid w:val="00067609"/>
    <w:rsid w:val="000703EF"/>
    <w:rsid w:val="00077735"/>
    <w:rsid w:val="0008720C"/>
    <w:rsid w:val="000A0817"/>
    <w:rsid w:val="000A73F9"/>
    <w:rsid w:val="000B236E"/>
    <w:rsid w:val="000B2893"/>
    <w:rsid w:val="000B2ABF"/>
    <w:rsid w:val="000B3E7C"/>
    <w:rsid w:val="000B4513"/>
    <w:rsid w:val="000B4D4E"/>
    <w:rsid w:val="000D6EA6"/>
    <w:rsid w:val="000E2311"/>
    <w:rsid w:val="000E50C0"/>
    <w:rsid w:val="000E7DD7"/>
    <w:rsid w:val="000F23F1"/>
    <w:rsid w:val="000F310C"/>
    <w:rsid w:val="00100A3D"/>
    <w:rsid w:val="0012556B"/>
    <w:rsid w:val="00135535"/>
    <w:rsid w:val="00140BE8"/>
    <w:rsid w:val="00140FB8"/>
    <w:rsid w:val="00142610"/>
    <w:rsid w:val="0014301F"/>
    <w:rsid w:val="00144A04"/>
    <w:rsid w:val="00166343"/>
    <w:rsid w:val="00173950"/>
    <w:rsid w:val="00177FDC"/>
    <w:rsid w:val="001879B0"/>
    <w:rsid w:val="001B2C92"/>
    <w:rsid w:val="001B3E77"/>
    <w:rsid w:val="001C377D"/>
    <w:rsid w:val="001C4CD5"/>
    <w:rsid w:val="001C6950"/>
    <w:rsid w:val="001D340B"/>
    <w:rsid w:val="001E3BBA"/>
    <w:rsid w:val="001F7072"/>
    <w:rsid w:val="00204038"/>
    <w:rsid w:val="00213FA7"/>
    <w:rsid w:val="00223798"/>
    <w:rsid w:val="00236277"/>
    <w:rsid w:val="00237F01"/>
    <w:rsid w:val="002413C4"/>
    <w:rsid w:val="002438F1"/>
    <w:rsid w:val="00247362"/>
    <w:rsid w:val="002510AF"/>
    <w:rsid w:val="00260B5B"/>
    <w:rsid w:val="00262EE8"/>
    <w:rsid w:val="0026580E"/>
    <w:rsid w:val="00270B59"/>
    <w:rsid w:val="0027159D"/>
    <w:rsid w:val="002731AF"/>
    <w:rsid w:val="00283B43"/>
    <w:rsid w:val="002841EB"/>
    <w:rsid w:val="00284B45"/>
    <w:rsid w:val="002A33A2"/>
    <w:rsid w:val="002B074A"/>
    <w:rsid w:val="002B27CB"/>
    <w:rsid w:val="002B5B49"/>
    <w:rsid w:val="002C55D9"/>
    <w:rsid w:val="002D7FF0"/>
    <w:rsid w:val="002F3A86"/>
    <w:rsid w:val="002F62FB"/>
    <w:rsid w:val="00310CB4"/>
    <w:rsid w:val="003236DE"/>
    <w:rsid w:val="00335BB1"/>
    <w:rsid w:val="0033780F"/>
    <w:rsid w:val="00340DEE"/>
    <w:rsid w:val="00366223"/>
    <w:rsid w:val="00382CEC"/>
    <w:rsid w:val="003942BB"/>
    <w:rsid w:val="003C186B"/>
    <w:rsid w:val="003C70D1"/>
    <w:rsid w:val="003C7FF4"/>
    <w:rsid w:val="003D642F"/>
    <w:rsid w:val="003F18F2"/>
    <w:rsid w:val="003F6FA8"/>
    <w:rsid w:val="00407712"/>
    <w:rsid w:val="00423DB5"/>
    <w:rsid w:val="004302C7"/>
    <w:rsid w:val="00446F94"/>
    <w:rsid w:val="0047436A"/>
    <w:rsid w:val="004757BD"/>
    <w:rsid w:val="00477F6F"/>
    <w:rsid w:val="0049457C"/>
    <w:rsid w:val="004B0567"/>
    <w:rsid w:val="004B42FC"/>
    <w:rsid w:val="004C2F31"/>
    <w:rsid w:val="004C5322"/>
    <w:rsid w:val="004C593A"/>
    <w:rsid w:val="00501B62"/>
    <w:rsid w:val="00513512"/>
    <w:rsid w:val="00516E3C"/>
    <w:rsid w:val="00527483"/>
    <w:rsid w:val="00542894"/>
    <w:rsid w:val="00545970"/>
    <w:rsid w:val="005464A3"/>
    <w:rsid w:val="00571CEE"/>
    <w:rsid w:val="005753B9"/>
    <w:rsid w:val="00595937"/>
    <w:rsid w:val="005B0EA8"/>
    <w:rsid w:val="005B36CF"/>
    <w:rsid w:val="005B3C73"/>
    <w:rsid w:val="005B661F"/>
    <w:rsid w:val="005C04E7"/>
    <w:rsid w:val="005C0859"/>
    <w:rsid w:val="005C4E26"/>
    <w:rsid w:val="005D1647"/>
    <w:rsid w:val="005D30A8"/>
    <w:rsid w:val="005E1CA7"/>
    <w:rsid w:val="005F61EF"/>
    <w:rsid w:val="0062250C"/>
    <w:rsid w:val="00623FBD"/>
    <w:rsid w:val="00633340"/>
    <w:rsid w:val="0063379B"/>
    <w:rsid w:val="006370AD"/>
    <w:rsid w:val="00647F98"/>
    <w:rsid w:val="00652EA6"/>
    <w:rsid w:val="0065342F"/>
    <w:rsid w:val="00654110"/>
    <w:rsid w:val="00665071"/>
    <w:rsid w:val="00681F2D"/>
    <w:rsid w:val="00683E6C"/>
    <w:rsid w:val="006A19F0"/>
    <w:rsid w:val="006B14CC"/>
    <w:rsid w:val="006C1750"/>
    <w:rsid w:val="006C63EC"/>
    <w:rsid w:val="006D0421"/>
    <w:rsid w:val="006E10C2"/>
    <w:rsid w:val="006E6E9B"/>
    <w:rsid w:val="00712775"/>
    <w:rsid w:val="007154F8"/>
    <w:rsid w:val="00716C22"/>
    <w:rsid w:val="00736046"/>
    <w:rsid w:val="00747538"/>
    <w:rsid w:val="007546AB"/>
    <w:rsid w:val="00776E34"/>
    <w:rsid w:val="00777D6C"/>
    <w:rsid w:val="00782D91"/>
    <w:rsid w:val="00797240"/>
    <w:rsid w:val="007A71AE"/>
    <w:rsid w:val="007B55AA"/>
    <w:rsid w:val="007B6848"/>
    <w:rsid w:val="007C4E84"/>
    <w:rsid w:val="007D1EA3"/>
    <w:rsid w:val="007D78FA"/>
    <w:rsid w:val="007F4D22"/>
    <w:rsid w:val="007F6EA8"/>
    <w:rsid w:val="0081104D"/>
    <w:rsid w:val="008522EE"/>
    <w:rsid w:val="00866DD9"/>
    <w:rsid w:val="00874E4E"/>
    <w:rsid w:val="008933D5"/>
    <w:rsid w:val="008943D0"/>
    <w:rsid w:val="008B0C14"/>
    <w:rsid w:val="008C02DF"/>
    <w:rsid w:val="008C1D5D"/>
    <w:rsid w:val="008C1E3D"/>
    <w:rsid w:val="008D5F06"/>
    <w:rsid w:val="008D5F9B"/>
    <w:rsid w:val="008E4193"/>
    <w:rsid w:val="008F4353"/>
    <w:rsid w:val="00903495"/>
    <w:rsid w:val="0091397C"/>
    <w:rsid w:val="009217E1"/>
    <w:rsid w:val="009268A1"/>
    <w:rsid w:val="0096205F"/>
    <w:rsid w:val="009663B8"/>
    <w:rsid w:val="0097502F"/>
    <w:rsid w:val="009A4419"/>
    <w:rsid w:val="009B11C2"/>
    <w:rsid w:val="009B560B"/>
    <w:rsid w:val="009D0464"/>
    <w:rsid w:val="009D2F06"/>
    <w:rsid w:val="009D5612"/>
    <w:rsid w:val="009E4FF6"/>
    <w:rsid w:val="00A02923"/>
    <w:rsid w:val="00A30268"/>
    <w:rsid w:val="00A33E73"/>
    <w:rsid w:val="00A35653"/>
    <w:rsid w:val="00A42C96"/>
    <w:rsid w:val="00A502C9"/>
    <w:rsid w:val="00A92B11"/>
    <w:rsid w:val="00AA4EEA"/>
    <w:rsid w:val="00AD1012"/>
    <w:rsid w:val="00AE36F7"/>
    <w:rsid w:val="00AE557C"/>
    <w:rsid w:val="00AF7A5F"/>
    <w:rsid w:val="00B00DCE"/>
    <w:rsid w:val="00B029E3"/>
    <w:rsid w:val="00B210CA"/>
    <w:rsid w:val="00B23887"/>
    <w:rsid w:val="00B26971"/>
    <w:rsid w:val="00B3343C"/>
    <w:rsid w:val="00B34F70"/>
    <w:rsid w:val="00B374BE"/>
    <w:rsid w:val="00B50AA9"/>
    <w:rsid w:val="00B50D97"/>
    <w:rsid w:val="00B66DB5"/>
    <w:rsid w:val="00B721B3"/>
    <w:rsid w:val="00B73AF8"/>
    <w:rsid w:val="00B87EBB"/>
    <w:rsid w:val="00BA64E8"/>
    <w:rsid w:val="00BD505F"/>
    <w:rsid w:val="00BF079E"/>
    <w:rsid w:val="00C03D33"/>
    <w:rsid w:val="00C0461A"/>
    <w:rsid w:val="00C31265"/>
    <w:rsid w:val="00C360AD"/>
    <w:rsid w:val="00C36A13"/>
    <w:rsid w:val="00C44628"/>
    <w:rsid w:val="00C501A5"/>
    <w:rsid w:val="00C539C9"/>
    <w:rsid w:val="00C65C4A"/>
    <w:rsid w:val="00C660C3"/>
    <w:rsid w:val="00C67C9A"/>
    <w:rsid w:val="00C77999"/>
    <w:rsid w:val="00C82030"/>
    <w:rsid w:val="00C8306B"/>
    <w:rsid w:val="00C924B8"/>
    <w:rsid w:val="00CB24C8"/>
    <w:rsid w:val="00CB68AC"/>
    <w:rsid w:val="00CC356B"/>
    <w:rsid w:val="00CC5315"/>
    <w:rsid w:val="00CD26F0"/>
    <w:rsid w:val="00CD3CBA"/>
    <w:rsid w:val="00D11DA5"/>
    <w:rsid w:val="00D20523"/>
    <w:rsid w:val="00D3025A"/>
    <w:rsid w:val="00D323D8"/>
    <w:rsid w:val="00D36CEF"/>
    <w:rsid w:val="00D412EB"/>
    <w:rsid w:val="00D53CC1"/>
    <w:rsid w:val="00DD0D92"/>
    <w:rsid w:val="00DE0193"/>
    <w:rsid w:val="00DE4502"/>
    <w:rsid w:val="00DF230E"/>
    <w:rsid w:val="00E03968"/>
    <w:rsid w:val="00E15A20"/>
    <w:rsid w:val="00E17FC6"/>
    <w:rsid w:val="00E235BB"/>
    <w:rsid w:val="00E35A64"/>
    <w:rsid w:val="00E3717B"/>
    <w:rsid w:val="00E40F63"/>
    <w:rsid w:val="00E6478D"/>
    <w:rsid w:val="00E93332"/>
    <w:rsid w:val="00E952CF"/>
    <w:rsid w:val="00EC2C18"/>
    <w:rsid w:val="00ED08DC"/>
    <w:rsid w:val="00ED74D8"/>
    <w:rsid w:val="00F00572"/>
    <w:rsid w:val="00F00724"/>
    <w:rsid w:val="00F01F99"/>
    <w:rsid w:val="00F23687"/>
    <w:rsid w:val="00F301E1"/>
    <w:rsid w:val="00F369E9"/>
    <w:rsid w:val="00F45365"/>
    <w:rsid w:val="00F45DBD"/>
    <w:rsid w:val="00F5489A"/>
    <w:rsid w:val="00F76514"/>
    <w:rsid w:val="00F83140"/>
    <w:rsid w:val="00F9688A"/>
    <w:rsid w:val="00FC455C"/>
    <w:rsid w:val="00FC7D27"/>
    <w:rsid w:val="00FD0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5A7DA"/>
  <w15:docId w15:val="{CA5C9362-8AEA-4202-BD94-6055FF352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CD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60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FF0"/>
    <w:pPr>
      <w:ind w:left="720"/>
      <w:contextualSpacing/>
    </w:pPr>
  </w:style>
  <w:style w:type="character" w:customStyle="1" w:styleId="xdtextbox1">
    <w:name w:val="xdtextbox1"/>
    <w:basedOn w:val="DefaultParagraphFont"/>
    <w:rsid w:val="008C1E3D"/>
    <w:rPr>
      <w:color w:val="auto"/>
      <w:bdr w:val="single" w:sz="8" w:space="1" w:color="DCDCDC" w:frame="1"/>
      <w:shd w:val="clear" w:color="auto" w:fill="FFFFFF"/>
    </w:rPr>
  </w:style>
  <w:style w:type="character" w:styleId="PlaceholderText">
    <w:name w:val="Placeholder Text"/>
    <w:basedOn w:val="DefaultParagraphFont"/>
    <w:uiPriority w:val="99"/>
    <w:semiHidden/>
    <w:rsid w:val="008F4353"/>
    <w:rPr>
      <w:color w:val="808080"/>
    </w:rPr>
  </w:style>
  <w:style w:type="paragraph" w:styleId="BalloonText">
    <w:name w:val="Balloon Text"/>
    <w:basedOn w:val="Normal"/>
    <w:link w:val="BalloonTextChar"/>
    <w:uiPriority w:val="99"/>
    <w:semiHidden/>
    <w:unhideWhenUsed/>
    <w:rsid w:val="008F4353"/>
    <w:rPr>
      <w:rFonts w:ascii="Tahoma" w:hAnsi="Tahoma" w:cs="Tahoma"/>
      <w:sz w:val="16"/>
      <w:szCs w:val="16"/>
    </w:rPr>
  </w:style>
  <w:style w:type="character" w:customStyle="1" w:styleId="BalloonTextChar">
    <w:name w:val="Balloon Text Char"/>
    <w:basedOn w:val="DefaultParagraphFont"/>
    <w:link w:val="BalloonText"/>
    <w:uiPriority w:val="99"/>
    <w:semiHidden/>
    <w:rsid w:val="008F43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30619">
      <w:bodyDiv w:val="1"/>
      <w:marLeft w:val="0"/>
      <w:marRight w:val="0"/>
      <w:marTop w:val="0"/>
      <w:marBottom w:val="0"/>
      <w:divBdr>
        <w:top w:val="none" w:sz="0" w:space="0" w:color="auto"/>
        <w:left w:val="none" w:sz="0" w:space="0" w:color="auto"/>
        <w:bottom w:val="none" w:sz="0" w:space="0" w:color="auto"/>
        <w:right w:val="none" w:sz="0" w:space="0" w:color="auto"/>
      </w:divBdr>
    </w:div>
    <w:div w:id="217862123">
      <w:bodyDiv w:val="1"/>
      <w:marLeft w:val="0"/>
      <w:marRight w:val="0"/>
      <w:marTop w:val="0"/>
      <w:marBottom w:val="0"/>
      <w:divBdr>
        <w:top w:val="none" w:sz="0" w:space="0" w:color="auto"/>
        <w:left w:val="none" w:sz="0" w:space="0" w:color="auto"/>
        <w:bottom w:val="none" w:sz="0" w:space="0" w:color="auto"/>
        <w:right w:val="none" w:sz="0" w:space="0" w:color="auto"/>
      </w:divBdr>
    </w:div>
    <w:div w:id="235088781">
      <w:bodyDiv w:val="1"/>
      <w:marLeft w:val="0"/>
      <w:marRight w:val="0"/>
      <w:marTop w:val="0"/>
      <w:marBottom w:val="0"/>
      <w:divBdr>
        <w:top w:val="none" w:sz="0" w:space="0" w:color="auto"/>
        <w:left w:val="none" w:sz="0" w:space="0" w:color="auto"/>
        <w:bottom w:val="none" w:sz="0" w:space="0" w:color="auto"/>
        <w:right w:val="none" w:sz="0" w:space="0" w:color="auto"/>
      </w:divBdr>
    </w:div>
    <w:div w:id="293995110">
      <w:bodyDiv w:val="1"/>
      <w:marLeft w:val="0"/>
      <w:marRight w:val="0"/>
      <w:marTop w:val="0"/>
      <w:marBottom w:val="0"/>
      <w:divBdr>
        <w:top w:val="none" w:sz="0" w:space="0" w:color="auto"/>
        <w:left w:val="none" w:sz="0" w:space="0" w:color="auto"/>
        <w:bottom w:val="none" w:sz="0" w:space="0" w:color="auto"/>
        <w:right w:val="none" w:sz="0" w:space="0" w:color="auto"/>
      </w:divBdr>
    </w:div>
    <w:div w:id="790590501">
      <w:bodyDiv w:val="1"/>
      <w:marLeft w:val="0"/>
      <w:marRight w:val="0"/>
      <w:marTop w:val="0"/>
      <w:marBottom w:val="0"/>
      <w:divBdr>
        <w:top w:val="none" w:sz="0" w:space="0" w:color="auto"/>
        <w:left w:val="none" w:sz="0" w:space="0" w:color="auto"/>
        <w:bottom w:val="none" w:sz="0" w:space="0" w:color="auto"/>
        <w:right w:val="none" w:sz="0" w:space="0" w:color="auto"/>
      </w:divBdr>
    </w:div>
    <w:div w:id="1004673430">
      <w:bodyDiv w:val="1"/>
      <w:marLeft w:val="0"/>
      <w:marRight w:val="0"/>
      <w:marTop w:val="0"/>
      <w:marBottom w:val="0"/>
      <w:divBdr>
        <w:top w:val="none" w:sz="0" w:space="0" w:color="auto"/>
        <w:left w:val="none" w:sz="0" w:space="0" w:color="auto"/>
        <w:bottom w:val="none" w:sz="0" w:space="0" w:color="auto"/>
        <w:right w:val="none" w:sz="0" w:space="0" w:color="auto"/>
      </w:divBdr>
    </w:div>
    <w:div w:id="1147940257">
      <w:bodyDiv w:val="1"/>
      <w:marLeft w:val="0"/>
      <w:marRight w:val="0"/>
      <w:marTop w:val="0"/>
      <w:marBottom w:val="0"/>
      <w:divBdr>
        <w:top w:val="none" w:sz="0" w:space="0" w:color="auto"/>
        <w:left w:val="none" w:sz="0" w:space="0" w:color="auto"/>
        <w:bottom w:val="none" w:sz="0" w:space="0" w:color="auto"/>
        <w:right w:val="none" w:sz="0" w:space="0" w:color="auto"/>
      </w:divBdr>
    </w:div>
    <w:div w:id="1262949909">
      <w:bodyDiv w:val="1"/>
      <w:marLeft w:val="0"/>
      <w:marRight w:val="0"/>
      <w:marTop w:val="0"/>
      <w:marBottom w:val="0"/>
      <w:divBdr>
        <w:top w:val="none" w:sz="0" w:space="0" w:color="auto"/>
        <w:left w:val="none" w:sz="0" w:space="0" w:color="auto"/>
        <w:bottom w:val="none" w:sz="0" w:space="0" w:color="auto"/>
        <w:right w:val="none" w:sz="0" w:space="0" w:color="auto"/>
      </w:divBdr>
    </w:div>
    <w:div w:id="1277298880">
      <w:bodyDiv w:val="1"/>
      <w:marLeft w:val="0"/>
      <w:marRight w:val="0"/>
      <w:marTop w:val="0"/>
      <w:marBottom w:val="0"/>
      <w:divBdr>
        <w:top w:val="none" w:sz="0" w:space="0" w:color="auto"/>
        <w:left w:val="none" w:sz="0" w:space="0" w:color="auto"/>
        <w:bottom w:val="none" w:sz="0" w:space="0" w:color="auto"/>
        <w:right w:val="none" w:sz="0" w:space="0" w:color="auto"/>
      </w:divBdr>
    </w:div>
    <w:div w:id="1477187150">
      <w:bodyDiv w:val="1"/>
      <w:marLeft w:val="0"/>
      <w:marRight w:val="0"/>
      <w:marTop w:val="0"/>
      <w:marBottom w:val="0"/>
      <w:divBdr>
        <w:top w:val="none" w:sz="0" w:space="0" w:color="auto"/>
        <w:left w:val="none" w:sz="0" w:space="0" w:color="auto"/>
        <w:bottom w:val="none" w:sz="0" w:space="0" w:color="auto"/>
        <w:right w:val="none" w:sz="0" w:space="0" w:color="auto"/>
      </w:divBdr>
    </w:div>
    <w:div w:id="197259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ListGenerator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AC01B-A70F-4472-A2CA-6D535A05B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SpecListGenerator2010.dotm</Template>
  <TotalTime>90</TotalTime>
  <Pages>5</Pages>
  <Words>2231</Words>
  <Characters>12174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IDOT</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subject</dc:subject>
  <dc:creator>Smith, Kari L</dc:creator>
  <dc:description>This is the comments field</dc:description>
  <cp:lastModifiedBy>Smith, Kari L</cp:lastModifiedBy>
  <cp:revision>13</cp:revision>
  <cp:lastPrinted>2020-01-21T15:15:00Z</cp:lastPrinted>
  <dcterms:created xsi:type="dcterms:W3CDTF">2025-07-24T14:09:00Z</dcterms:created>
  <dcterms:modified xsi:type="dcterms:W3CDTF">2026-04-17T15:22:00Z</dcterms:modified>
</cp:coreProperties>
</file>